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6F" w:rsidRDefault="00DD7E33">
      <w:pPr>
        <w:spacing w:before="158" w:line="633" w:lineRule="exact"/>
        <w:ind w:left="4004"/>
        <w:rPr>
          <w:rFonts w:ascii="Calibri"/>
          <w:sz w:val="52"/>
        </w:rPr>
      </w:pPr>
      <w:r>
        <w:rPr>
          <w:noProof/>
        </w:rPr>
        <w:drawing>
          <wp:anchor distT="0" distB="0" distL="0" distR="0" simplePos="0" relativeHeight="15729152" behindDoc="0" locked="0" layoutInCell="1" allowOverlap="1">
            <wp:simplePos x="0" y="0"/>
            <wp:positionH relativeFrom="page">
              <wp:posOffset>421640</wp:posOffset>
            </wp:positionH>
            <wp:positionV relativeFrom="paragraph">
              <wp:posOffset>5080</wp:posOffset>
            </wp:positionV>
            <wp:extent cx="1943100" cy="721995"/>
            <wp:effectExtent l="0" t="0" r="0" b="0"/>
            <wp:wrapNone/>
            <wp:docPr id="1" name="Image 1" descr="L:\Public\marketing\NITA\Logo PUFFIN PAINT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Public\marketing\NITA\Logo PUFFIN PAINT 2.jpg"/>
                    <pic:cNvPicPr/>
                  </pic:nvPicPr>
                  <pic:blipFill>
                    <a:blip r:embed="rId5" cstate="print"/>
                    <a:stretch>
                      <a:fillRect/>
                    </a:stretch>
                  </pic:blipFill>
                  <pic:spPr>
                    <a:xfrm>
                      <a:off x="0" y="0"/>
                      <a:ext cx="1943100" cy="721995"/>
                    </a:xfrm>
                    <a:prstGeom prst="rect">
                      <a:avLst/>
                    </a:prstGeom>
                  </pic:spPr>
                </pic:pic>
              </a:graphicData>
            </a:graphic>
          </wp:anchor>
        </w:drawing>
      </w:r>
      <w:proofErr w:type="spellStart"/>
      <w:r>
        <w:rPr>
          <w:rFonts w:ascii="Calibri"/>
          <w:color w:val="000009"/>
          <w:sz w:val="52"/>
        </w:rPr>
        <w:t>PT.IndowijayaSakti</w:t>
      </w:r>
      <w:r>
        <w:rPr>
          <w:rFonts w:ascii="Calibri"/>
          <w:color w:val="000009"/>
          <w:spacing w:val="-4"/>
          <w:sz w:val="52"/>
        </w:rPr>
        <w:t>Teguh</w:t>
      </w:r>
      <w:proofErr w:type="spellEnd"/>
    </w:p>
    <w:p w:rsidR="00EB7B6F" w:rsidRDefault="00DD7E33">
      <w:pPr>
        <w:spacing w:line="247" w:lineRule="auto"/>
        <w:ind w:left="4054" w:firstLine="72"/>
        <w:rPr>
          <w:rFonts w:ascii="Calibri"/>
          <w:b/>
          <w:i/>
          <w:sz w:val="28"/>
        </w:rPr>
      </w:pPr>
      <w:r>
        <w:rPr>
          <w:rFonts w:ascii="Calibri"/>
          <w:color w:val="000009"/>
          <w:sz w:val="28"/>
        </w:rPr>
        <w:t>Jl.PangeranJayakarta121/3-4</w:t>
      </w:r>
      <w:proofErr w:type="gramStart"/>
      <w:r>
        <w:rPr>
          <w:rFonts w:ascii="Calibri"/>
          <w:color w:val="000009"/>
          <w:sz w:val="28"/>
        </w:rPr>
        <w:t>,JakartaPusat</w:t>
      </w:r>
      <w:proofErr w:type="gramEnd"/>
      <w:r>
        <w:rPr>
          <w:rFonts w:ascii="Calibri"/>
          <w:color w:val="000009"/>
          <w:sz w:val="28"/>
        </w:rPr>
        <w:t xml:space="preserve"> </w:t>
      </w:r>
      <w:hyperlink r:id="rId6">
        <w:r>
          <w:rPr>
            <w:rFonts w:ascii="Calibri"/>
            <w:color w:val="0000FF"/>
            <w:sz w:val="28"/>
            <w:u w:val="single" w:color="0000FF"/>
          </w:rPr>
          <w:t>www.puffinpaint.com</w:t>
        </w:r>
      </w:hyperlink>
      <w:r>
        <w:rPr>
          <w:rFonts w:ascii="Calibri"/>
          <w:b/>
          <w:i/>
          <w:color w:val="000009"/>
          <w:sz w:val="28"/>
        </w:rPr>
        <w:t>Telp:021-</w:t>
      </w:r>
      <w:r>
        <w:rPr>
          <w:rFonts w:ascii="Calibri"/>
          <w:b/>
          <w:i/>
          <w:color w:val="000009"/>
          <w:spacing w:val="-2"/>
          <w:sz w:val="28"/>
        </w:rPr>
        <w:t>62313238</w:t>
      </w:r>
    </w:p>
    <w:p w:rsidR="00EB7B6F" w:rsidRDefault="00EB7B6F">
      <w:pPr>
        <w:pStyle w:val="BodyText"/>
        <w:spacing w:line="43" w:lineRule="exact"/>
        <w:ind w:left="193"/>
        <w:rPr>
          <w:rFonts w:ascii="Calibri"/>
          <w:sz w:val="4"/>
        </w:rPr>
      </w:pPr>
      <w:r>
        <w:rPr>
          <w:rFonts w:ascii="Calibri"/>
          <w:sz w:val="4"/>
        </w:rPr>
      </w:r>
      <w:r>
        <w:rPr>
          <w:rFonts w:ascii="Calibri"/>
          <w:sz w:val="4"/>
        </w:rPr>
        <w:pict>
          <v:group id="docshapegroup1" o:spid="_x0000_s1027" style="width:519.1pt;height:2.2pt;mso-position-horizontal-relative:char;mso-position-vertical-relative:line" coordsize="10382,44">
            <v:shape id="docshape2" o:spid="_x0000_s1028" style="position:absolute;width:10382;height:44" coordsize="10382,44" o:spt="100" adj="0,,0" path="m10381,29l,29,,43r10381,l10381,29xm10381,l,,,14r10381,l10381,xe" fillcolor="black" stroked="f">
              <v:stroke joinstyle="round"/>
              <v:formulas/>
              <v:path arrowok="t" o:connecttype="segments"/>
            </v:shape>
            <w10:wrap type="none"/>
            <w10:anchorlock/>
          </v:group>
        </w:pict>
      </w: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spacing w:before="404"/>
        <w:rPr>
          <w:rFonts w:ascii="Calibri"/>
          <w:b/>
          <w:i/>
          <w:sz w:val="52"/>
        </w:rPr>
      </w:pPr>
    </w:p>
    <w:p w:rsidR="00EB7B6F" w:rsidRDefault="00DD7E33" w:rsidP="00092226">
      <w:pPr>
        <w:pStyle w:val="Title"/>
        <w:spacing w:line="276" w:lineRule="auto"/>
        <w:sectPr w:rsidR="00EB7B6F">
          <w:type w:val="continuous"/>
          <w:pgSz w:w="11920" w:h="16860"/>
          <w:pgMar w:top="1240" w:right="700" w:bottom="280" w:left="520" w:header="720" w:footer="720" w:gutter="0"/>
          <w:cols w:space="720"/>
        </w:sectPr>
      </w:pPr>
      <w:r>
        <w:rPr>
          <w:color w:val="000009"/>
        </w:rPr>
        <w:t>MATERIAL</w:t>
      </w:r>
      <w:r w:rsidR="005670B5">
        <w:rPr>
          <w:color w:val="000009"/>
        </w:rPr>
        <w:t xml:space="preserve"> </w:t>
      </w:r>
      <w:r>
        <w:rPr>
          <w:color w:val="000009"/>
        </w:rPr>
        <w:t>SAFETY DATA SHEET PUFFIN</w:t>
      </w:r>
      <w:r w:rsidR="005670B5">
        <w:rPr>
          <w:color w:val="000009"/>
        </w:rPr>
        <w:t xml:space="preserve"> </w:t>
      </w:r>
      <w:r>
        <w:rPr>
          <w:color w:val="000009"/>
        </w:rPr>
        <w:t>ART</w:t>
      </w:r>
      <w:r w:rsidR="005670B5">
        <w:rPr>
          <w:color w:val="000009"/>
        </w:rPr>
        <w:t xml:space="preserve"> TEXTUR</w:t>
      </w:r>
      <w:r>
        <w:rPr>
          <w:color w:val="000009"/>
        </w:rPr>
        <w:t>ROLL</w:t>
      </w:r>
      <w:r w:rsidR="005670B5">
        <w:rPr>
          <w:color w:val="000009"/>
        </w:rPr>
        <w:t xml:space="preserve"> </w:t>
      </w:r>
      <w:r>
        <w:rPr>
          <w:color w:val="000009"/>
        </w:rPr>
        <w:t>SINGLE</w:t>
      </w:r>
      <w:r>
        <w:rPr>
          <w:color w:val="000009"/>
        </w:rPr>
        <w:t>COLOUR</w:t>
      </w:r>
    </w:p>
    <w:p w:rsidR="00EB7B6F" w:rsidRDefault="00EB7B6F">
      <w:pPr>
        <w:pStyle w:val="BodyText"/>
        <w:rPr>
          <w:rFonts w:ascii="Calibri"/>
          <w:b/>
          <w:sz w:val="2"/>
        </w:rPr>
      </w:pPr>
    </w:p>
    <w:tbl>
      <w:tblPr>
        <w:tblW w:w="0" w:type="auto"/>
        <w:tblInd w:w="229" w:type="dxa"/>
        <w:tblLayout w:type="fixed"/>
        <w:tblCellMar>
          <w:left w:w="0" w:type="dxa"/>
          <w:right w:w="0" w:type="dxa"/>
        </w:tblCellMar>
        <w:tblLook w:val="01E0"/>
      </w:tblPr>
      <w:tblGrid>
        <w:gridCol w:w="1898"/>
        <w:gridCol w:w="3182"/>
        <w:gridCol w:w="4769"/>
      </w:tblGrid>
      <w:tr w:rsidR="00EB7B6F">
        <w:trPr>
          <w:trHeight w:val="268"/>
        </w:trPr>
        <w:tc>
          <w:tcPr>
            <w:tcW w:w="1898" w:type="dxa"/>
          </w:tcPr>
          <w:p w:rsidR="00EB7B6F" w:rsidRDefault="00DD7E33">
            <w:pPr>
              <w:pStyle w:val="TableParagraph"/>
              <w:spacing w:line="249" w:lineRule="exact"/>
              <w:rPr>
                <w:sz w:val="23"/>
              </w:rPr>
            </w:pPr>
            <w:r>
              <w:rPr>
                <w:color w:val="000009"/>
                <w:w w:val="105"/>
                <w:sz w:val="23"/>
              </w:rPr>
              <w:t>Edition</w:t>
            </w:r>
            <w:r w:rsidR="00092226">
              <w:rPr>
                <w:color w:val="000009"/>
                <w:w w:val="105"/>
                <w:sz w:val="23"/>
              </w:rPr>
              <w:t xml:space="preserve"> </w:t>
            </w:r>
            <w:r>
              <w:rPr>
                <w:color w:val="000009"/>
                <w:spacing w:val="-4"/>
                <w:w w:val="105"/>
                <w:sz w:val="23"/>
              </w:rPr>
              <w:t>from</w:t>
            </w:r>
          </w:p>
        </w:tc>
        <w:tc>
          <w:tcPr>
            <w:tcW w:w="3182" w:type="dxa"/>
          </w:tcPr>
          <w:p w:rsidR="00EB7B6F" w:rsidRDefault="00DD7E33" w:rsidP="00092226">
            <w:pPr>
              <w:pStyle w:val="TableParagraph"/>
              <w:spacing w:line="249" w:lineRule="exact"/>
              <w:ind w:left="263"/>
              <w:rPr>
                <w:sz w:val="23"/>
              </w:rPr>
            </w:pPr>
            <w:r>
              <w:rPr>
                <w:color w:val="000009"/>
                <w:w w:val="105"/>
                <w:sz w:val="23"/>
              </w:rPr>
              <w:t>:</w:t>
            </w:r>
            <w:r w:rsidR="00092226">
              <w:rPr>
                <w:color w:val="000009"/>
                <w:w w:val="105"/>
                <w:sz w:val="23"/>
              </w:rPr>
              <w:t>November 2024</w:t>
            </w:r>
          </w:p>
        </w:tc>
        <w:tc>
          <w:tcPr>
            <w:tcW w:w="4769" w:type="dxa"/>
          </w:tcPr>
          <w:p w:rsidR="00EB7B6F" w:rsidRDefault="00DD7E33" w:rsidP="00DD7E33">
            <w:pPr>
              <w:pStyle w:val="TableParagraph"/>
              <w:spacing w:line="249" w:lineRule="exact"/>
              <w:ind w:right="82"/>
              <w:jc w:val="center"/>
              <w:rPr>
                <w:sz w:val="23"/>
              </w:rPr>
            </w:pPr>
            <w:r>
              <w:rPr>
                <w:color w:val="000009"/>
                <w:sz w:val="23"/>
              </w:rPr>
              <w:t>Product–identity</w:t>
            </w:r>
            <w:r w:rsidR="00092226">
              <w:rPr>
                <w:color w:val="000009"/>
                <w:sz w:val="23"/>
              </w:rPr>
              <w:t xml:space="preserve"> </w:t>
            </w:r>
            <w:r>
              <w:rPr>
                <w:color w:val="000009"/>
                <w:sz w:val="23"/>
              </w:rPr>
              <w:t>no :IW-</w:t>
            </w:r>
            <w:r>
              <w:rPr>
                <w:color w:val="000009"/>
                <w:spacing w:val="-4"/>
                <w:sz w:val="23"/>
              </w:rPr>
              <w:t>PAT</w:t>
            </w:r>
            <w:r w:rsidR="00D1761C">
              <w:rPr>
                <w:color w:val="000009"/>
                <w:spacing w:val="-4"/>
                <w:sz w:val="23"/>
              </w:rPr>
              <w:t>R</w:t>
            </w:r>
            <w:r>
              <w:rPr>
                <w:color w:val="000009"/>
                <w:spacing w:val="-4"/>
                <w:sz w:val="23"/>
              </w:rPr>
              <w:t>S</w:t>
            </w:r>
          </w:p>
        </w:tc>
      </w:tr>
      <w:tr w:rsidR="00EB7B6F">
        <w:trPr>
          <w:trHeight w:val="425"/>
        </w:trPr>
        <w:tc>
          <w:tcPr>
            <w:tcW w:w="1898" w:type="dxa"/>
            <w:tcBorders>
              <w:bottom w:val="dashed" w:sz="8" w:space="0" w:color="000008"/>
            </w:tcBorders>
          </w:tcPr>
          <w:p w:rsidR="00EB7B6F" w:rsidRDefault="00DD7E33">
            <w:pPr>
              <w:pStyle w:val="TableParagraph"/>
              <w:spacing w:line="252" w:lineRule="exact"/>
            </w:pPr>
            <w:proofErr w:type="spellStart"/>
            <w:r>
              <w:rPr>
                <w:color w:val="000009"/>
              </w:rPr>
              <w:t>Replac</w:t>
            </w:r>
            <w:proofErr w:type="spellEnd"/>
            <w:r w:rsidR="00092226">
              <w:rPr>
                <w:color w:val="000009"/>
              </w:rPr>
              <w:t xml:space="preserve"> </w:t>
            </w:r>
            <w:proofErr w:type="spellStart"/>
            <w:r>
              <w:rPr>
                <w:color w:val="000009"/>
              </w:rPr>
              <w:t>ed</w:t>
            </w:r>
            <w:r>
              <w:rPr>
                <w:color w:val="000009"/>
                <w:spacing w:val="-2"/>
              </w:rPr>
              <w:t>edition</w:t>
            </w:r>
            <w:proofErr w:type="spellEnd"/>
          </w:p>
        </w:tc>
        <w:tc>
          <w:tcPr>
            <w:tcW w:w="3182" w:type="dxa"/>
            <w:tcBorders>
              <w:bottom w:val="dashed" w:sz="8" w:space="0" w:color="000008"/>
            </w:tcBorders>
          </w:tcPr>
          <w:p w:rsidR="00EB7B6F" w:rsidRDefault="00DD7E33">
            <w:pPr>
              <w:pStyle w:val="TableParagraph"/>
              <w:spacing w:line="252" w:lineRule="exact"/>
              <w:ind w:left="263"/>
            </w:pPr>
            <w:r>
              <w:rPr>
                <w:color w:val="000009"/>
              </w:rPr>
              <w:t>:</w:t>
            </w:r>
          </w:p>
        </w:tc>
        <w:tc>
          <w:tcPr>
            <w:tcW w:w="4769" w:type="dxa"/>
            <w:tcBorders>
              <w:bottom w:val="dashed" w:sz="8" w:space="0" w:color="000008"/>
            </w:tcBorders>
          </w:tcPr>
          <w:p w:rsidR="00EB7B6F" w:rsidRDefault="00DD7E33">
            <w:pPr>
              <w:pStyle w:val="TableParagraph"/>
              <w:tabs>
                <w:tab w:val="left" w:pos="2161"/>
              </w:tabs>
              <w:spacing w:line="252" w:lineRule="exact"/>
              <w:ind w:right="47"/>
              <w:jc w:val="right"/>
            </w:pPr>
            <w:r>
              <w:rPr>
                <w:color w:val="000009"/>
              </w:rPr>
              <w:t>Distribution</w:t>
            </w:r>
            <w:r w:rsidR="00092226">
              <w:rPr>
                <w:color w:val="000009"/>
              </w:rPr>
              <w:t xml:space="preserve"> </w:t>
            </w:r>
            <w:r>
              <w:rPr>
                <w:color w:val="000009"/>
                <w:spacing w:val="-4"/>
              </w:rPr>
              <w:t>date</w:t>
            </w:r>
            <w:r>
              <w:rPr>
                <w:color w:val="000009"/>
              </w:rPr>
              <w:tab/>
              <w:t>:</w:t>
            </w:r>
            <w:r w:rsidR="00092226">
              <w:rPr>
                <w:color w:val="000009"/>
                <w:w w:val="105"/>
                <w:sz w:val="23"/>
              </w:rPr>
              <w:t xml:space="preserve"> November 2024</w:t>
            </w:r>
          </w:p>
        </w:tc>
      </w:tr>
    </w:tbl>
    <w:p w:rsidR="00EB7B6F" w:rsidRDefault="00DD7E33">
      <w:pPr>
        <w:spacing w:before="122"/>
        <w:ind w:left="632"/>
        <w:rPr>
          <w:rFonts w:ascii="Arial"/>
          <w:b/>
          <w:sz w:val="36"/>
        </w:rPr>
      </w:pPr>
      <w:r>
        <w:rPr>
          <w:rFonts w:ascii="Arial"/>
          <w:b/>
          <w:color w:val="000009"/>
          <w:sz w:val="36"/>
        </w:rPr>
        <w:t>TRADENAME:</w:t>
      </w:r>
      <w:r w:rsidR="00092226">
        <w:rPr>
          <w:rFonts w:ascii="Arial"/>
          <w:b/>
          <w:color w:val="000009"/>
          <w:sz w:val="36"/>
        </w:rPr>
        <w:t xml:space="preserve"> </w:t>
      </w:r>
      <w:r>
        <w:rPr>
          <w:rFonts w:ascii="Arial"/>
          <w:b/>
          <w:color w:val="000009"/>
          <w:sz w:val="36"/>
        </w:rPr>
        <w:t>PUFFIN</w:t>
      </w:r>
      <w:r w:rsidR="00092226">
        <w:rPr>
          <w:rFonts w:ascii="Arial"/>
          <w:b/>
          <w:color w:val="000009"/>
          <w:sz w:val="36"/>
        </w:rPr>
        <w:t xml:space="preserve"> </w:t>
      </w:r>
      <w:r>
        <w:rPr>
          <w:rFonts w:ascii="Arial"/>
          <w:b/>
          <w:color w:val="000009"/>
          <w:sz w:val="36"/>
        </w:rPr>
        <w:t>ART</w:t>
      </w:r>
      <w:r w:rsidR="00092226">
        <w:rPr>
          <w:rFonts w:ascii="Arial"/>
          <w:b/>
          <w:color w:val="000009"/>
          <w:sz w:val="36"/>
        </w:rPr>
        <w:t xml:space="preserve"> TEXTUR</w:t>
      </w:r>
      <w:r w:rsidR="00D1761C">
        <w:rPr>
          <w:rFonts w:ascii="Arial"/>
          <w:b/>
          <w:color w:val="000009"/>
          <w:sz w:val="36"/>
        </w:rPr>
        <w:t>OLL</w:t>
      </w:r>
      <w:r w:rsidR="00092226">
        <w:rPr>
          <w:rFonts w:ascii="Arial"/>
          <w:b/>
          <w:color w:val="000009"/>
          <w:sz w:val="36"/>
        </w:rPr>
        <w:t xml:space="preserve"> </w:t>
      </w:r>
      <w:r>
        <w:rPr>
          <w:rFonts w:ascii="Arial"/>
          <w:b/>
          <w:color w:val="000009"/>
          <w:sz w:val="36"/>
        </w:rPr>
        <w:t xml:space="preserve">SINGLE </w:t>
      </w:r>
      <w:r>
        <w:rPr>
          <w:rFonts w:ascii="Arial"/>
          <w:b/>
          <w:color w:val="000009"/>
          <w:spacing w:val="-2"/>
          <w:sz w:val="36"/>
        </w:rPr>
        <w:t>COLOUR</w:t>
      </w:r>
    </w:p>
    <w:p w:rsidR="00EB7B6F" w:rsidRDefault="00EB7B6F">
      <w:pPr>
        <w:pStyle w:val="BodyText"/>
        <w:spacing w:before="7"/>
        <w:rPr>
          <w:rFonts w:ascii="Arial"/>
          <w:b/>
          <w:sz w:val="17"/>
        </w:rPr>
      </w:pPr>
      <w:r w:rsidRPr="00EB7B6F">
        <w:pict>
          <v:shape id="docshape3" o:spid="_x0000_s1026" style="position:absolute;margin-left:37.1pt;margin-top:11.35pt;width:483.55pt;height:.1pt;z-index:-15727616;mso-wrap-distance-left:0;mso-wrap-distance-right:0;mso-position-horizontal-relative:page" coordorigin="742,227" coordsize="9671,0" path="m742,227r9670,e" filled="f" strokecolor="#000008" strokeweight=".34644mm">
            <v:stroke dashstyle="dash"/>
            <v:path arrowok="t"/>
            <w10:wrap type="topAndBottom" anchorx="page"/>
          </v:shape>
        </w:pict>
      </w:r>
    </w:p>
    <w:p w:rsidR="00EB7B6F" w:rsidRDefault="00EB7B6F">
      <w:pPr>
        <w:pStyle w:val="BodyText"/>
        <w:rPr>
          <w:rFonts w:ascii="Arial"/>
          <w:b/>
        </w:rPr>
      </w:pPr>
    </w:p>
    <w:p w:rsidR="00EB7B6F" w:rsidRDefault="00EB7B6F">
      <w:pPr>
        <w:pStyle w:val="BodyText"/>
        <w:rPr>
          <w:rFonts w:ascii="Arial"/>
          <w:b/>
        </w:rPr>
      </w:pPr>
    </w:p>
    <w:p w:rsidR="00EB7B6F" w:rsidRDefault="00EB7B6F">
      <w:pPr>
        <w:pStyle w:val="BodyText"/>
        <w:spacing w:before="134"/>
        <w:rPr>
          <w:rFonts w:ascii="Arial"/>
          <w:b/>
        </w:rPr>
      </w:pPr>
    </w:p>
    <w:p w:rsidR="00EB7B6F" w:rsidRDefault="00DD7E33">
      <w:pPr>
        <w:pStyle w:val="Heading2"/>
        <w:ind w:left="222"/>
      </w:pPr>
      <w:proofErr w:type="spellStart"/>
      <w:r>
        <w:rPr>
          <w:color w:val="000009"/>
        </w:rPr>
        <w:t>Identificationofsubstanceor</w:t>
      </w:r>
      <w:r>
        <w:rPr>
          <w:color w:val="000009"/>
          <w:spacing w:val="-2"/>
        </w:rPr>
        <w:t>preparation</w:t>
      </w:r>
      <w:proofErr w:type="spellEnd"/>
    </w:p>
    <w:p w:rsidR="00EB7B6F" w:rsidRDefault="00DD7E33">
      <w:pPr>
        <w:pStyle w:val="BodyText"/>
        <w:tabs>
          <w:tab w:val="left" w:pos="3103"/>
        </w:tabs>
        <w:spacing w:before="42"/>
        <w:ind w:left="222"/>
      </w:pPr>
      <w:proofErr w:type="spellStart"/>
      <w:r>
        <w:rPr>
          <w:color w:val="000009"/>
        </w:rPr>
        <w:t>Chemical</w:t>
      </w:r>
      <w:r>
        <w:rPr>
          <w:color w:val="000009"/>
          <w:spacing w:val="-2"/>
        </w:rPr>
        <w:t>description</w:t>
      </w:r>
      <w:proofErr w:type="spellEnd"/>
      <w:r>
        <w:rPr>
          <w:color w:val="000009"/>
        </w:rPr>
        <w:tab/>
      </w:r>
      <w:proofErr w:type="gramStart"/>
      <w:r>
        <w:rPr>
          <w:color w:val="000009"/>
        </w:rPr>
        <w:t>:</w:t>
      </w:r>
      <w:proofErr w:type="spellStart"/>
      <w:r>
        <w:rPr>
          <w:color w:val="000009"/>
        </w:rPr>
        <w:t>Emulsionwater</w:t>
      </w:r>
      <w:proofErr w:type="spellEnd"/>
      <w:proofErr w:type="gramEnd"/>
      <w:r>
        <w:rPr>
          <w:color w:val="000009"/>
        </w:rPr>
        <w:t xml:space="preserve"> </w:t>
      </w:r>
      <w:proofErr w:type="spellStart"/>
      <w:r>
        <w:rPr>
          <w:color w:val="000009"/>
        </w:rPr>
        <w:t>basewall</w:t>
      </w:r>
      <w:r>
        <w:rPr>
          <w:color w:val="000009"/>
          <w:spacing w:val="-2"/>
        </w:rPr>
        <w:t>paint</w:t>
      </w:r>
      <w:proofErr w:type="spellEnd"/>
    </w:p>
    <w:p w:rsidR="00EB7B6F" w:rsidRDefault="00DD7E33">
      <w:pPr>
        <w:pStyle w:val="BodyText"/>
        <w:tabs>
          <w:tab w:val="left" w:pos="3103"/>
        </w:tabs>
        <w:spacing w:before="35"/>
        <w:ind w:left="222"/>
      </w:pPr>
      <w:proofErr w:type="spellStart"/>
      <w:r>
        <w:rPr>
          <w:color w:val="000009"/>
          <w:spacing w:val="-2"/>
        </w:rPr>
        <w:t>Recommendation</w:t>
      </w:r>
      <w:r>
        <w:rPr>
          <w:color w:val="000009"/>
          <w:spacing w:val="-5"/>
        </w:rPr>
        <w:t>use</w:t>
      </w:r>
      <w:proofErr w:type="spellEnd"/>
      <w:r>
        <w:rPr>
          <w:color w:val="000009"/>
        </w:rPr>
        <w:tab/>
      </w:r>
      <w:proofErr w:type="gramStart"/>
      <w:r>
        <w:rPr>
          <w:color w:val="000009"/>
        </w:rPr>
        <w:t>:</w:t>
      </w:r>
      <w:proofErr w:type="spellStart"/>
      <w:r>
        <w:rPr>
          <w:color w:val="000009"/>
        </w:rPr>
        <w:t>ExteriorInteriorcoatingsforwall,concreteandother</w:t>
      </w:r>
      <w:r>
        <w:rPr>
          <w:color w:val="000009"/>
          <w:spacing w:val="-2"/>
        </w:rPr>
        <w:t>substrate</w:t>
      </w:r>
      <w:proofErr w:type="spellEnd"/>
      <w:proofErr w:type="gramEnd"/>
    </w:p>
    <w:p w:rsidR="00EB7B6F" w:rsidRDefault="00EB7B6F">
      <w:pPr>
        <w:pStyle w:val="BodyText"/>
        <w:spacing w:before="78"/>
      </w:pPr>
    </w:p>
    <w:p w:rsidR="00EB7B6F" w:rsidRDefault="00DD7E33">
      <w:pPr>
        <w:pStyle w:val="Heading2"/>
        <w:tabs>
          <w:tab w:val="left" w:pos="5264"/>
        </w:tabs>
        <w:ind w:left="222"/>
      </w:pPr>
      <w:r>
        <w:rPr>
          <w:color w:val="000009"/>
        </w:rPr>
        <w:t>Company/</w:t>
      </w:r>
      <w:proofErr w:type="spellStart"/>
      <w:r>
        <w:rPr>
          <w:color w:val="000009"/>
        </w:rPr>
        <w:t>undertakingidentificaation</w:t>
      </w:r>
      <w:r>
        <w:rPr>
          <w:color w:val="000009"/>
          <w:spacing w:val="-2"/>
        </w:rPr>
        <w:t>suplier</w:t>
      </w:r>
      <w:proofErr w:type="spellEnd"/>
      <w:r>
        <w:rPr>
          <w:color w:val="000009"/>
        </w:rPr>
        <w:tab/>
      </w:r>
      <w:r>
        <w:rPr>
          <w:color w:val="000009"/>
          <w:spacing w:val="-10"/>
        </w:rPr>
        <w:t>:</w:t>
      </w:r>
    </w:p>
    <w:p w:rsidR="00EB7B6F" w:rsidRDefault="00DD7E33">
      <w:pPr>
        <w:pStyle w:val="BodyText"/>
        <w:spacing w:before="42"/>
        <w:ind w:left="222"/>
      </w:pPr>
      <w:proofErr w:type="spellStart"/>
      <w:r>
        <w:t>PT.IndowijayaSakti</w:t>
      </w:r>
      <w:r>
        <w:rPr>
          <w:spacing w:val="-2"/>
        </w:rPr>
        <w:t>Teguh</w:t>
      </w:r>
      <w:proofErr w:type="spellEnd"/>
    </w:p>
    <w:p w:rsidR="00EB7B6F" w:rsidRDefault="00DD7E33">
      <w:pPr>
        <w:pStyle w:val="BodyText"/>
        <w:spacing w:before="35"/>
        <w:ind w:left="222"/>
      </w:pPr>
      <w:r>
        <w:t>Jl.</w:t>
      </w:r>
      <w:r>
        <w:t>PangeranJayakartaNo.121/3-4,JakartaPusat,10730.</w:t>
      </w:r>
      <w:r>
        <w:rPr>
          <w:spacing w:val="-2"/>
        </w:rPr>
        <w:t>Indonesia</w:t>
      </w:r>
    </w:p>
    <w:p w:rsidR="00EB7B6F" w:rsidRDefault="00DD7E33">
      <w:pPr>
        <w:tabs>
          <w:tab w:val="left" w:pos="2383"/>
          <w:tab w:val="left" w:pos="3103"/>
        </w:tabs>
        <w:spacing w:before="52"/>
        <w:ind w:left="222"/>
        <w:rPr>
          <w:rFonts w:ascii="Calibri"/>
          <w:sz w:val="23"/>
        </w:rPr>
      </w:pPr>
      <w:r>
        <w:rPr>
          <w:spacing w:val="-2"/>
          <w:w w:val="105"/>
          <w:sz w:val="23"/>
        </w:rPr>
        <w:t>Phone</w:t>
      </w:r>
      <w:r>
        <w:rPr>
          <w:sz w:val="23"/>
        </w:rPr>
        <w:tab/>
      </w:r>
      <w:r>
        <w:rPr>
          <w:spacing w:val="-10"/>
          <w:w w:val="105"/>
          <w:sz w:val="23"/>
        </w:rPr>
        <w:t>:</w:t>
      </w:r>
      <w:r>
        <w:rPr>
          <w:sz w:val="23"/>
        </w:rPr>
        <w:tab/>
      </w:r>
      <w:r>
        <w:rPr>
          <w:w w:val="105"/>
          <w:sz w:val="23"/>
        </w:rPr>
        <w:t>+</w:t>
      </w:r>
      <w:r>
        <w:rPr>
          <w:rFonts w:ascii="Calibri"/>
          <w:color w:val="000009"/>
          <w:w w:val="105"/>
          <w:sz w:val="23"/>
        </w:rPr>
        <w:t>62216231</w:t>
      </w:r>
      <w:r>
        <w:rPr>
          <w:rFonts w:ascii="Calibri"/>
          <w:color w:val="000009"/>
          <w:spacing w:val="-4"/>
          <w:w w:val="105"/>
          <w:sz w:val="23"/>
        </w:rPr>
        <w:t>3238</w:t>
      </w:r>
    </w:p>
    <w:p w:rsidR="00EB7B6F" w:rsidRDefault="00DD7E33">
      <w:pPr>
        <w:tabs>
          <w:tab w:val="left" w:pos="2383"/>
          <w:tab w:val="left" w:pos="3103"/>
        </w:tabs>
        <w:spacing w:before="58"/>
        <w:ind w:left="222"/>
        <w:rPr>
          <w:rFonts w:ascii="Calibri"/>
          <w:sz w:val="23"/>
        </w:rPr>
      </w:pPr>
      <w:r>
        <w:rPr>
          <w:rFonts w:ascii="Calibri"/>
          <w:spacing w:val="-5"/>
          <w:sz w:val="23"/>
        </w:rPr>
        <w:t>WA</w:t>
      </w:r>
      <w:r>
        <w:rPr>
          <w:rFonts w:ascii="Calibri"/>
          <w:sz w:val="23"/>
        </w:rPr>
        <w:tab/>
      </w:r>
      <w:r>
        <w:rPr>
          <w:rFonts w:ascii="Calibri"/>
          <w:spacing w:val="-10"/>
          <w:sz w:val="23"/>
        </w:rPr>
        <w:t>:</w:t>
      </w:r>
      <w:r>
        <w:rPr>
          <w:rFonts w:ascii="Calibri"/>
          <w:sz w:val="23"/>
        </w:rPr>
        <w:tab/>
        <w:t>+6287873743534(</w:t>
      </w:r>
      <w:proofErr w:type="spellStart"/>
      <w:r>
        <w:rPr>
          <w:rFonts w:ascii="Calibri"/>
          <w:sz w:val="23"/>
        </w:rPr>
        <w:t>WAmessagesonly</w:t>
      </w:r>
      <w:proofErr w:type="spellEnd"/>
      <w:r>
        <w:rPr>
          <w:rFonts w:ascii="Calibri"/>
          <w:spacing w:val="-10"/>
          <w:sz w:val="23"/>
        </w:rPr>
        <w:t>)</w:t>
      </w:r>
    </w:p>
    <w:p w:rsidR="00EB7B6F" w:rsidRDefault="00DD7E33">
      <w:pPr>
        <w:tabs>
          <w:tab w:val="left" w:pos="2383"/>
          <w:tab w:val="left" w:pos="3103"/>
        </w:tabs>
        <w:spacing w:before="57"/>
        <w:ind w:left="222"/>
        <w:rPr>
          <w:rFonts w:ascii="Calibri"/>
          <w:sz w:val="23"/>
        </w:rPr>
      </w:pPr>
      <w:r>
        <w:rPr>
          <w:rFonts w:ascii="Calibri"/>
          <w:spacing w:val="-2"/>
          <w:w w:val="105"/>
          <w:sz w:val="23"/>
        </w:rPr>
        <w:t>Email</w:t>
      </w:r>
      <w:r>
        <w:rPr>
          <w:rFonts w:ascii="Calibri"/>
          <w:sz w:val="23"/>
        </w:rPr>
        <w:tab/>
      </w:r>
      <w:r>
        <w:rPr>
          <w:rFonts w:ascii="Calibri"/>
          <w:spacing w:val="-10"/>
          <w:w w:val="105"/>
          <w:sz w:val="23"/>
        </w:rPr>
        <w:t>:</w:t>
      </w:r>
      <w:r>
        <w:rPr>
          <w:rFonts w:ascii="Calibri"/>
          <w:sz w:val="23"/>
        </w:rPr>
        <w:tab/>
      </w:r>
      <w:hyperlink r:id="rId7">
        <w:r>
          <w:rPr>
            <w:rFonts w:ascii="Calibri"/>
            <w:color w:val="0000FF"/>
            <w:spacing w:val="-2"/>
            <w:w w:val="105"/>
            <w:sz w:val="23"/>
            <w:u w:val="single" w:color="0000FF"/>
          </w:rPr>
          <w:t>sales.support@puffinpaint.com</w:t>
        </w:r>
      </w:hyperlink>
    </w:p>
    <w:p w:rsidR="00EB7B6F" w:rsidRDefault="00EB7B6F">
      <w:pPr>
        <w:pStyle w:val="BodyText"/>
        <w:rPr>
          <w:rFonts w:ascii="Calibri"/>
          <w:sz w:val="23"/>
        </w:rPr>
      </w:pPr>
    </w:p>
    <w:p w:rsidR="00EB7B6F" w:rsidRDefault="00EB7B6F">
      <w:pPr>
        <w:pStyle w:val="BodyText"/>
        <w:spacing w:before="119"/>
        <w:rPr>
          <w:rFonts w:ascii="Calibri"/>
          <w:sz w:val="23"/>
        </w:rPr>
      </w:pPr>
    </w:p>
    <w:p w:rsidR="00EB7B6F" w:rsidRDefault="00DD7E33">
      <w:pPr>
        <w:pStyle w:val="Heading1"/>
        <w:numPr>
          <w:ilvl w:val="0"/>
          <w:numId w:val="1"/>
        </w:numPr>
        <w:tabs>
          <w:tab w:val="left" w:pos="1120"/>
        </w:tabs>
        <w:ind w:left="1120" w:hanging="358"/>
        <w:jc w:val="left"/>
      </w:pPr>
      <w:r>
        <w:rPr>
          <w:color w:val="000009"/>
        </w:rPr>
        <w:t>HAZARD</w:t>
      </w:r>
      <w:r>
        <w:rPr>
          <w:color w:val="000009"/>
          <w:spacing w:val="-2"/>
        </w:rPr>
        <w:t>IDENTIFICATION</w:t>
      </w:r>
    </w:p>
    <w:p w:rsidR="00EB7B6F" w:rsidRDefault="00DD7E33">
      <w:pPr>
        <w:pStyle w:val="BodyText"/>
        <w:spacing w:before="40" w:line="273" w:lineRule="auto"/>
        <w:ind w:left="942"/>
      </w:pPr>
      <w:proofErr w:type="spellStart"/>
      <w:r>
        <w:rPr>
          <w:color w:val="000009"/>
        </w:rPr>
        <w:t>Basedon</w:t>
      </w:r>
      <w:proofErr w:type="spellEnd"/>
      <w:r>
        <w:rPr>
          <w:color w:val="000009"/>
        </w:rPr>
        <w:t xml:space="preserve"> </w:t>
      </w:r>
      <w:proofErr w:type="spellStart"/>
      <w:r>
        <w:rPr>
          <w:color w:val="000009"/>
        </w:rPr>
        <w:t>availableinformati</w:t>
      </w:r>
      <w:r>
        <w:rPr>
          <w:color w:val="000009"/>
        </w:rPr>
        <w:t>onfrom</w:t>
      </w:r>
      <w:proofErr w:type="spellEnd"/>
      <w:r>
        <w:rPr>
          <w:color w:val="000009"/>
        </w:rPr>
        <w:t xml:space="preserve"> </w:t>
      </w:r>
      <w:proofErr w:type="spellStart"/>
      <w:r>
        <w:rPr>
          <w:color w:val="000009"/>
        </w:rPr>
        <w:t>rawmaterialsupplier</w:t>
      </w:r>
      <w:proofErr w:type="spellEnd"/>
      <w:r>
        <w:rPr>
          <w:color w:val="000009"/>
        </w:rPr>
        <w:t xml:space="preserve"> </w:t>
      </w:r>
      <w:proofErr w:type="spellStart"/>
      <w:r>
        <w:rPr>
          <w:color w:val="000009"/>
        </w:rPr>
        <w:t>andtestingresult</w:t>
      </w:r>
      <w:proofErr w:type="gramStart"/>
      <w:r>
        <w:rPr>
          <w:color w:val="000009"/>
        </w:rPr>
        <w:t>,notclassifiedas</w:t>
      </w:r>
      <w:proofErr w:type="spellEnd"/>
      <w:proofErr w:type="gramEnd"/>
      <w:r>
        <w:rPr>
          <w:color w:val="000009"/>
        </w:rPr>
        <w:t xml:space="preserve"> </w:t>
      </w:r>
      <w:r>
        <w:rPr>
          <w:color w:val="000009"/>
          <w:spacing w:val="-2"/>
        </w:rPr>
        <w:t>hazardous.</w:t>
      </w:r>
    </w:p>
    <w:p w:rsidR="00EB7B6F" w:rsidRDefault="00DD7E33">
      <w:pPr>
        <w:pStyle w:val="BodyText"/>
        <w:spacing w:before="7"/>
        <w:ind w:left="942"/>
      </w:pPr>
      <w:proofErr w:type="spellStart"/>
      <w:proofErr w:type="gramStart"/>
      <w:r>
        <w:rPr>
          <w:color w:val="000009"/>
        </w:rPr>
        <w:t>NotclassifiedasDangerous</w:t>
      </w:r>
      <w:r>
        <w:rPr>
          <w:color w:val="000009"/>
          <w:spacing w:val="-2"/>
        </w:rPr>
        <w:t>Goods</w:t>
      </w:r>
      <w:proofErr w:type="spellEnd"/>
      <w:r>
        <w:rPr>
          <w:color w:val="000009"/>
          <w:spacing w:val="-2"/>
        </w:rPr>
        <w:t>.</w:t>
      </w:r>
      <w:proofErr w:type="gramEnd"/>
    </w:p>
    <w:p w:rsidR="00EB7B6F" w:rsidRDefault="00EB7B6F">
      <w:pPr>
        <w:pStyle w:val="BodyText"/>
      </w:pPr>
    </w:p>
    <w:p w:rsidR="00EB7B6F" w:rsidRDefault="00EB7B6F">
      <w:pPr>
        <w:pStyle w:val="BodyText"/>
        <w:spacing w:before="32"/>
      </w:pPr>
    </w:p>
    <w:p w:rsidR="00EB7B6F" w:rsidRDefault="00DD7E33">
      <w:pPr>
        <w:pStyle w:val="Heading1"/>
        <w:numPr>
          <w:ilvl w:val="0"/>
          <w:numId w:val="1"/>
        </w:numPr>
        <w:tabs>
          <w:tab w:val="left" w:pos="1120"/>
        </w:tabs>
        <w:ind w:left="1120" w:hanging="358"/>
        <w:jc w:val="left"/>
      </w:pPr>
      <w:r>
        <w:rPr>
          <w:color w:val="000009"/>
        </w:rPr>
        <w:t>COMPOSITION/INFORMATIONON</w:t>
      </w:r>
      <w:r>
        <w:rPr>
          <w:color w:val="000009"/>
          <w:spacing w:val="-2"/>
        </w:rPr>
        <w:t>INGREDIENTS:</w:t>
      </w:r>
    </w:p>
    <w:p w:rsidR="00EB7B6F" w:rsidRDefault="00EB7B6F">
      <w:pPr>
        <w:pStyle w:val="BodyText"/>
        <w:spacing w:before="138" w:after="1"/>
        <w:rPr>
          <w:rFonts w:ascii="Arial"/>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6"/>
        <w:gridCol w:w="1988"/>
        <w:gridCol w:w="1700"/>
        <w:gridCol w:w="3516"/>
      </w:tblGrid>
      <w:tr w:rsidR="00EB7B6F">
        <w:trPr>
          <w:trHeight w:val="249"/>
        </w:trPr>
        <w:tc>
          <w:tcPr>
            <w:tcW w:w="3256" w:type="dxa"/>
          </w:tcPr>
          <w:p w:rsidR="00EB7B6F" w:rsidRDefault="00DD7E33">
            <w:pPr>
              <w:pStyle w:val="TableParagraph"/>
              <w:spacing w:line="229" w:lineRule="exact"/>
              <w:ind w:left="102"/>
            </w:pPr>
            <w:r>
              <w:rPr>
                <w:color w:val="000009"/>
                <w:spacing w:val="-2"/>
              </w:rPr>
              <w:t>Component</w:t>
            </w:r>
          </w:p>
        </w:tc>
        <w:tc>
          <w:tcPr>
            <w:tcW w:w="1988" w:type="dxa"/>
          </w:tcPr>
          <w:p w:rsidR="00EB7B6F" w:rsidRDefault="00DD7E33">
            <w:pPr>
              <w:pStyle w:val="TableParagraph"/>
              <w:spacing w:line="229" w:lineRule="exact"/>
              <w:ind w:left="103"/>
            </w:pPr>
            <w:proofErr w:type="spellStart"/>
            <w:r>
              <w:rPr>
                <w:color w:val="000009"/>
              </w:rPr>
              <w:t>CAS</w:t>
            </w:r>
            <w:r>
              <w:rPr>
                <w:color w:val="000009"/>
                <w:spacing w:val="-2"/>
              </w:rPr>
              <w:t>Number</w:t>
            </w:r>
            <w:proofErr w:type="spellEnd"/>
          </w:p>
        </w:tc>
        <w:tc>
          <w:tcPr>
            <w:tcW w:w="1700" w:type="dxa"/>
          </w:tcPr>
          <w:p w:rsidR="00EB7B6F" w:rsidRDefault="00DD7E33">
            <w:pPr>
              <w:pStyle w:val="TableParagraph"/>
              <w:spacing w:line="229" w:lineRule="exact"/>
              <w:ind w:left="103"/>
            </w:pPr>
            <w:r>
              <w:rPr>
                <w:color w:val="000009"/>
                <w:spacing w:val="-2"/>
              </w:rPr>
              <w:t>Proportion</w:t>
            </w:r>
          </w:p>
        </w:tc>
        <w:tc>
          <w:tcPr>
            <w:tcW w:w="3516" w:type="dxa"/>
          </w:tcPr>
          <w:p w:rsidR="00EB7B6F" w:rsidRDefault="00DD7E33">
            <w:pPr>
              <w:pStyle w:val="TableParagraph"/>
              <w:spacing w:line="229" w:lineRule="exact"/>
              <w:ind w:left="103"/>
            </w:pPr>
            <w:proofErr w:type="spellStart"/>
            <w:r>
              <w:rPr>
                <w:color w:val="000009"/>
              </w:rPr>
              <w:t>Risk</w:t>
            </w:r>
            <w:r>
              <w:rPr>
                <w:color w:val="000009"/>
                <w:spacing w:val="-2"/>
              </w:rPr>
              <w:t>phrases</w:t>
            </w:r>
            <w:proofErr w:type="spellEnd"/>
          </w:p>
        </w:tc>
      </w:tr>
      <w:tr w:rsidR="00EB7B6F">
        <w:trPr>
          <w:trHeight w:val="494"/>
        </w:trPr>
        <w:tc>
          <w:tcPr>
            <w:tcW w:w="3256" w:type="dxa"/>
          </w:tcPr>
          <w:p w:rsidR="00EB7B6F" w:rsidRDefault="00DD7E33">
            <w:pPr>
              <w:pStyle w:val="TableParagraph"/>
              <w:spacing w:line="247" w:lineRule="exact"/>
              <w:ind w:left="102"/>
            </w:pPr>
            <w:r>
              <w:rPr>
                <w:color w:val="000009"/>
                <w:spacing w:val="-2"/>
              </w:rPr>
              <w:t>Water</w:t>
            </w:r>
          </w:p>
        </w:tc>
        <w:tc>
          <w:tcPr>
            <w:tcW w:w="1988" w:type="dxa"/>
          </w:tcPr>
          <w:p w:rsidR="00EB7B6F" w:rsidRDefault="00DD7E33">
            <w:pPr>
              <w:pStyle w:val="TableParagraph"/>
              <w:spacing w:line="247" w:lineRule="exact"/>
              <w:ind w:left="103"/>
            </w:pPr>
            <w:r>
              <w:rPr>
                <w:color w:val="000009"/>
                <w:spacing w:val="-2"/>
              </w:rPr>
              <w:t>7732-18-</w:t>
            </w:r>
            <w:r>
              <w:rPr>
                <w:color w:val="000009"/>
                <w:spacing w:val="-10"/>
              </w:rPr>
              <w:t>5</w:t>
            </w:r>
          </w:p>
        </w:tc>
        <w:tc>
          <w:tcPr>
            <w:tcW w:w="1700" w:type="dxa"/>
          </w:tcPr>
          <w:p w:rsidR="00EB7B6F" w:rsidRDefault="00DD7E33">
            <w:pPr>
              <w:pStyle w:val="TableParagraph"/>
              <w:spacing w:line="247" w:lineRule="exact"/>
              <w:ind w:left="103"/>
            </w:pPr>
            <w:r>
              <w:rPr>
                <w:color w:val="000009"/>
              </w:rPr>
              <w:t>10-15</w:t>
            </w:r>
            <w:r>
              <w:rPr>
                <w:color w:val="000009"/>
                <w:spacing w:val="-10"/>
              </w:rPr>
              <w:t>%</w:t>
            </w:r>
          </w:p>
        </w:tc>
        <w:tc>
          <w:tcPr>
            <w:tcW w:w="3516" w:type="dxa"/>
          </w:tcPr>
          <w:p w:rsidR="00EB7B6F" w:rsidRDefault="00EB7B6F">
            <w:pPr>
              <w:pStyle w:val="TableParagraph"/>
              <w:rPr>
                <w:rFonts w:ascii="Times New Roman"/>
              </w:rPr>
            </w:pPr>
          </w:p>
        </w:tc>
      </w:tr>
      <w:tr w:rsidR="00EB7B6F">
        <w:trPr>
          <w:trHeight w:val="753"/>
        </w:trPr>
        <w:tc>
          <w:tcPr>
            <w:tcW w:w="3256" w:type="dxa"/>
          </w:tcPr>
          <w:p w:rsidR="00EB7B6F" w:rsidRDefault="00DD7E33">
            <w:pPr>
              <w:pStyle w:val="TableParagraph"/>
              <w:spacing w:line="247" w:lineRule="exact"/>
              <w:ind w:left="102"/>
            </w:pPr>
            <w:r>
              <w:rPr>
                <w:color w:val="000009"/>
              </w:rPr>
              <w:t>Pigment,TIO2</w:t>
            </w:r>
            <w:r>
              <w:rPr>
                <w:color w:val="000009"/>
                <w:spacing w:val="-2"/>
              </w:rPr>
              <w:t>&amp;OPAQUE</w:t>
            </w:r>
          </w:p>
        </w:tc>
        <w:tc>
          <w:tcPr>
            <w:tcW w:w="1988" w:type="dxa"/>
          </w:tcPr>
          <w:p w:rsidR="00EB7B6F" w:rsidRDefault="00EB7B6F">
            <w:pPr>
              <w:pStyle w:val="TableParagraph"/>
              <w:rPr>
                <w:rFonts w:ascii="Times New Roman"/>
              </w:rPr>
            </w:pPr>
          </w:p>
        </w:tc>
        <w:tc>
          <w:tcPr>
            <w:tcW w:w="1700" w:type="dxa"/>
          </w:tcPr>
          <w:p w:rsidR="00EB7B6F" w:rsidRDefault="00DD7E33">
            <w:pPr>
              <w:pStyle w:val="TableParagraph"/>
              <w:spacing w:line="247" w:lineRule="exact"/>
              <w:ind w:left="103"/>
            </w:pPr>
            <w:r>
              <w:rPr>
                <w:color w:val="000009"/>
              </w:rPr>
              <w:t>10-15</w:t>
            </w:r>
            <w:r>
              <w:rPr>
                <w:color w:val="000009"/>
                <w:spacing w:val="-10"/>
              </w:rPr>
              <w:t>%</w:t>
            </w:r>
          </w:p>
        </w:tc>
        <w:tc>
          <w:tcPr>
            <w:tcW w:w="3516" w:type="dxa"/>
          </w:tcPr>
          <w:p w:rsidR="00EB7B6F" w:rsidRDefault="00DD7E33">
            <w:pPr>
              <w:pStyle w:val="TableParagraph"/>
              <w:spacing w:line="246" w:lineRule="exact"/>
              <w:ind w:left="103"/>
            </w:pPr>
            <w:r>
              <w:rPr>
                <w:color w:val="000009"/>
              </w:rPr>
              <w:t>-UNLIKELY</w:t>
            </w:r>
            <w:r>
              <w:rPr>
                <w:color w:val="000009"/>
                <w:spacing w:val="-5"/>
              </w:rPr>
              <w:t xml:space="preserve"> TO</w:t>
            </w:r>
          </w:p>
          <w:p w:rsidR="00EB7B6F" w:rsidRDefault="00DD7E33">
            <w:pPr>
              <w:pStyle w:val="TableParagraph"/>
              <w:spacing w:line="252" w:lineRule="exact"/>
              <w:ind w:left="103"/>
            </w:pPr>
            <w:r>
              <w:rPr>
                <w:color w:val="000009"/>
              </w:rPr>
              <w:t>PRESENTACUTEHAZARDIN NORMAL USE</w:t>
            </w:r>
          </w:p>
        </w:tc>
      </w:tr>
      <w:tr w:rsidR="00EB7B6F">
        <w:trPr>
          <w:trHeight w:val="256"/>
        </w:trPr>
        <w:tc>
          <w:tcPr>
            <w:tcW w:w="3256" w:type="dxa"/>
          </w:tcPr>
          <w:p w:rsidR="00EB7B6F" w:rsidRDefault="00DD7E33">
            <w:pPr>
              <w:pStyle w:val="TableParagraph"/>
              <w:spacing w:before="1" w:line="235" w:lineRule="exact"/>
              <w:ind w:left="102"/>
            </w:pPr>
            <w:proofErr w:type="spellStart"/>
            <w:r>
              <w:rPr>
                <w:color w:val="000009"/>
              </w:rPr>
              <w:t>Silica</w:t>
            </w:r>
            <w:r>
              <w:rPr>
                <w:color w:val="000009"/>
                <w:spacing w:val="-4"/>
              </w:rPr>
              <w:t>Sand</w:t>
            </w:r>
            <w:proofErr w:type="spellEnd"/>
          </w:p>
        </w:tc>
        <w:tc>
          <w:tcPr>
            <w:tcW w:w="1988" w:type="dxa"/>
          </w:tcPr>
          <w:p w:rsidR="00EB7B6F" w:rsidRDefault="00DD7E33">
            <w:pPr>
              <w:pStyle w:val="TableParagraph"/>
              <w:spacing w:before="1" w:line="235" w:lineRule="exact"/>
              <w:ind w:left="103"/>
            </w:pPr>
            <w:r>
              <w:rPr>
                <w:color w:val="000009"/>
                <w:spacing w:val="-2"/>
              </w:rPr>
              <w:t>14808-60-</w:t>
            </w:r>
            <w:r>
              <w:rPr>
                <w:color w:val="000009"/>
                <w:spacing w:val="-10"/>
              </w:rPr>
              <w:t>7</w:t>
            </w:r>
          </w:p>
        </w:tc>
        <w:tc>
          <w:tcPr>
            <w:tcW w:w="1700" w:type="dxa"/>
          </w:tcPr>
          <w:p w:rsidR="00EB7B6F" w:rsidRDefault="00092226" w:rsidP="00092226">
            <w:pPr>
              <w:pStyle w:val="TableParagraph"/>
              <w:spacing w:before="1" w:line="235" w:lineRule="exact"/>
              <w:ind w:left="103"/>
            </w:pPr>
            <w:r>
              <w:rPr>
                <w:color w:val="000009"/>
              </w:rPr>
              <w:t>50</w:t>
            </w:r>
            <w:r w:rsidR="00DD7E33">
              <w:rPr>
                <w:color w:val="000009"/>
              </w:rPr>
              <w:t>-</w:t>
            </w:r>
            <w:r>
              <w:rPr>
                <w:color w:val="000009"/>
              </w:rPr>
              <w:t>6</w:t>
            </w:r>
            <w:r w:rsidR="00DD7E33">
              <w:rPr>
                <w:color w:val="000009"/>
              </w:rPr>
              <w:t>0</w:t>
            </w:r>
            <w:r w:rsidR="00DD7E33">
              <w:rPr>
                <w:color w:val="000009"/>
                <w:spacing w:val="-10"/>
              </w:rPr>
              <w:t>%</w:t>
            </w:r>
          </w:p>
        </w:tc>
        <w:tc>
          <w:tcPr>
            <w:tcW w:w="3516" w:type="dxa"/>
          </w:tcPr>
          <w:p w:rsidR="00EB7B6F" w:rsidRDefault="00EB7B6F">
            <w:pPr>
              <w:pStyle w:val="TableParagraph"/>
              <w:rPr>
                <w:rFonts w:ascii="Times New Roman"/>
                <w:sz w:val="18"/>
              </w:rPr>
            </w:pPr>
          </w:p>
        </w:tc>
      </w:tr>
      <w:tr w:rsidR="00EB7B6F">
        <w:trPr>
          <w:trHeight w:val="306"/>
        </w:trPr>
        <w:tc>
          <w:tcPr>
            <w:tcW w:w="3256" w:type="dxa"/>
          </w:tcPr>
          <w:p w:rsidR="00EB7B6F" w:rsidRDefault="00EB7B6F">
            <w:pPr>
              <w:pStyle w:val="TableParagraph"/>
              <w:rPr>
                <w:rFonts w:ascii="Times New Roman"/>
              </w:rPr>
            </w:pPr>
          </w:p>
        </w:tc>
        <w:tc>
          <w:tcPr>
            <w:tcW w:w="1988" w:type="dxa"/>
          </w:tcPr>
          <w:p w:rsidR="00EB7B6F" w:rsidRDefault="00EB7B6F">
            <w:pPr>
              <w:pStyle w:val="TableParagraph"/>
              <w:rPr>
                <w:rFonts w:ascii="Times New Roman"/>
              </w:rPr>
            </w:pPr>
          </w:p>
        </w:tc>
        <w:tc>
          <w:tcPr>
            <w:tcW w:w="1700" w:type="dxa"/>
          </w:tcPr>
          <w:p w:rsidR="00EB7B6F" w:rsidRDefault="00EB7B6F">
            <w:pPr>
              <w:pStyle w:val="TableParagraph"/>
              <w:rPr>
                <w:rFonts w:ascii="Times New Roman"/>
              </w:rPr>
            </w:pPr>
          </w:p>
        </w:tc>
        <w:tc>
          <w:tcPr>
            <w:tcW w:w="3516" w:type="dxa"/>
          </w:tcPr>
          <w:p w:rsidR="00EB7B6F" w:rsidRDefault="00EB7B6F">
            <w:pPr>
              <w:pStyle w:val="TableParagraph"/>
              <w:rPr>
                <w:rFonts w:ascii="Times New Roman"/>
              </w:rPr>
            </w:pPr>
          </w:p>
        </w:tc>
      </w:tr>
      <w:tr w:rsidR="00EB7B6F">
        <w:trPr>
          <w:trHeight w:val="486"/>
        </w:trPr>
        <w:tc>
          <w:tcPr>
            <w:tcW w:w="3256" w:type="dxa"/>
          </w:tcPr>
          <w:p w:rsidR="00EB7B6F" w:rsidRDefault="00DD7E33">
            <w:pPr>
              <w:pStyle w:val="TableParagraph"/>
              <w:spacing w:line="247" w:lineRule="exact"/>
              <w:ind w:left="102"/>
            </w:pPr>
            <w:r>
              <w:t>Mineral</w:t>
            </w:r>
            <w:r>
              <w:rPr>
                <w:spacing w:val="-5"/>
              </w:rPr>
              <w:t xml:space="preserve"> oil</w:t>
            </w:r>
          </w:p>
        </w:tc>
        <w:tc>
          <w:tcPr>
            <w:tcW w:w="1988" w:type="dxa"/>
          </w:tcPr>
          <w:p w:rsidR="00EB7B6F" w:rsidRDefault="00EB7B6F">
            <w:pPr>
              <w:pStyle w:val="TableParagraph"/>
              <w:rPr>
                <w:rFonts w:ascii="Times New Roman"/>
              </w:rPr>
            </w:pPr>
          </w:p>
        </w:tc>
        <w:tc>
          <w:tcPr>
            <w:tcW w:w="1700" w:type="dxa"/>
          </w:tcPr>
          <w:p w:rsidR="00EB7B6F" w:rsidRDefault="00DD7E33">
            <w:pPr>
              <w:pStyle w:val="TableParagraph"/>
              <w:spacing w:line="247" w:lineRule="exact"/>
              <w:ind w:left="103"/>
            </w:pPr>
            <w:r>
              <w:rPr>
                <w:color w:val="000009"/>
              </w:rPr>
              <w:t>1-2</w:t>
            </w:r>
            <w:r>
              <w:rPr>
                <w:color w:val="000009"/>
                <w:spacing w:val="-10"/>
              </w:rPr>
              <w:t>%</w:t>
            </w:r>
          </w:p>
        </w:tc>
        <w:tc>
          <w:tcPr>
            <w:tcW w:w="3516" w:type="dxa"/>
          </w:tcPr>
          <w:p w:rsidR="00EB7B6F" w:rsidRDefault="00DD7E33">
            <w:pPr>
              <w:pStyle w:val="TableParagraph"/>
              <w:spacing w:line="247" w:lineRule="exact"/>
              <w:ind w:left="103"/>
            </w:pPr>
            <w:r>
              <w:rPr>
                <w:color w:val="000009"/>
                <w:spacing w:val="-10"/>
              </w:rPr>
              <w:t>-</w:t>
            </w:r>
          </w:p>
        </w:tc>
      </w:tr>
      <w:tr w:rsidR="00EB7B6F">
        <w:trPr>
          <w:trHeight w:val="761"/>
        </w:trPr>
        <w:tc>
          <w:tcPr>
            <w:tcW w:w="3256" w:type="dxa"/>
          </w:tcPr>
          <w:p w:rsidR="00EB7B6F" w:rsidRDefault="00DD7E33">
            <w:pPr>
              <w:pStyle w:val="TableParagraph"/>
              <w:spacing w:before="1"/>
              <w:ind w:left="102"/>
            </w:pPr>
            <w:proofErr w:type="spellStart"/>
            <w:r>
              <w:rPr>
                <w:spacing w:val="-2"/>
              </w:rPr>
              <w:t>Polimer</w:t>
            </w:r>
            <w:proofErr w:type="spellEnd"/>
          </w:p>
        </w:tc>
        <w:tc>
          <w:tcPr>
            <w:tcW w:w="1988" w:type="dxa"/>
          </w:tcPr>
          <w:p w:rsidR="00EB7B6F" w:rsidRDefault="00EB7B6F">
            <w:pPr>
              <w:pStyle w:val="TableParagraph"/>
              <w:rPr>
                <w:rFonts w:ascii="Times New Roman"/>
              </w:rPr>
            </w:pPr>
          </w:p>
        </w:tc>
        <w:tc>
          <w:tcPr>
            <w:tcW w:w="1700" w:type="dxa"/>
          </w:tcPr>
          <w:p w:rsidR="00EB7B6F" w:rsidRDefault="00DD7E33">
            <w:pPr>
              <w:pStyle w:val="TableParagraph"/>
              <w:spacing w:before="1"/>
              <w:ind w:left="103"/>
            </w:pPr>
            <w:proofErr w:type="spellStart"/>
            <w:r>
              <w:rPr>
                <w:color w:val="000009"/>
              </w:rPr>
              <w:t>Upto</w:t>
            </w:r>
            <w:proofErr w:type="spellEnd"/>
            <w:r>
              <w:rPr>
                <w:color w:val="000009"/>
                <w:spacing w:val="-4"/>
              </w:rPr>
              <w:t xml:space="preserve"> 100%</w:t>
            </w:r>
          </w:p>
        </w:tc>
        <w:tc>
          <w:tcPr>
            <w:tcW w:w="3516" w:type="dxa"/>
          </w:tcPr>
          <w:p w:rsidR="00EB7B6F" w:rsidRDefault="00DD7E33">
            <w:pPr>
              <w:pStyle w:val="TableParagraph"/>
              <w:spacing w:line="252" w:lineRule="exact"/>
              <w:ind w:left="103" w:right="73"/>
            </w:pPr>
            <w:r>
              <w:rPr>
                <w:color w:val="000009"/>
              </w:rPr>
              <w:t>- UNLIKELY TO PRESENTACUTEHAZARDIN NORMAL USE</w:t>
            </w:r>
          </w:p>
        </w:tc>
      </w:tr>
      <w:tr w:rsidR="00EB7B6F">
        <w:trPr>
          <w:trHeight w:val="746"/>
        </w:trPr>
        <w:tc>
          <w:tcPr>
            <w:tcW w:w="3256" w:type="dxa"/>
          </w:tcPr>
          <w:p w:rsidR="00EB7B6F" w:rsidRDefault="00DD7E33">
            <w:pPr>
              <w:pStyle w:val="TableParagraph"/>
              <w:spacing w:line="247" w:lineRule="auto"/>
              <w:ind w:left="102" w:right="94"/>
            </w:pPr>
            <w:proofErr w:type="spellStart"/>
            <w:r>
              <w:rPr>
                <w:color w:val="000009"/>
              </w:rPr>
              <w:t>Ingredientsdeterminednotto</w:t>
            </w:r>
            <w:proofErr w:type="spellEnd"/>
            <w:r>
              <w:rPr>
                <w:color w:val="000009"/>
              </w:rPr>
              <w:t xml:space="preserve"> be hazardous</w:t>
            </w:r>
          </w:p>
        </w:tc>
        <w:tc>
          <w:tcPr>
            <w:tcW w:w="1988" w:type="dxa"/>
          </w:tcPr>
          <w:p w:rsidR="00EB7B6F" w:rsidRDefault="00EB7B6F">
            <w:pPr>
              <w:pStyle w:val="TableParagraph"/>
              <w:rPr>
                <w:rFonts w:ascii="Times New Roman"/>
              </w:rPr>
            </w:pPr>
          </w:p>
        </w:tc>
        <w:tc>
          <w:tcPr>
            <w:tcW w:w="1700" w:type="dxa"/>
          </w:tcPr>
          <w:p w:rsidR="00EB7B6F" w:rsidRDefault="00DD7E33">
            <w:pPr>
              <w:pStyle w:val="TableParagraph"/>
              <w:spacing w:line="247" w:lineRule="exact"/>
              <w:ind w:left="103"/>
            </w:pPr>
            <w:r>
              <w:rPr>
                <w:color w:val="000009"/>
                <w:spacing w:val="-4"/>
              </w:rPr>
              <w:t>100%</w:t>
            </w:r>
          </w:p>
        </w:tc>
        <w:tc>
          <w:tcPr>
            <w:tcW w:w="3516" w:type="dxa"/>
          </w:tcPr>
          <w:p w:rsidR="00EB7B6F" w:rsidRDefault="00EB7B6F">
            <w:pPr>
              <w:pStyle w:val="TableParagraph"/>
              <w:rPr>
                <w:rFonts w:ascii="Times New Roman"/>
              </w:rPr>
            </w:pPr>
          </w:p>
        </w:tc>
      </w:tr>
    </w:tbl>
    <w:p w:rsidR="00EB7B6F" w:rsidRDefault="00EB7B6F">
      <w:pPr>
        <w:rPr>
          <w:rFonts w:ascii="Times New Roman"/>
        </w:rPr>
        <w:sectPr w:rsidR="00EB7B6F">
          <w:pgSz w:w="11920" w:h="16860"/>
          <w:pgMar w:top="1380" w:right="700" w:bottom="280" w:left="520" w:header="720" w:footer="720" w:gutter="0"/>
          <w:cols w:space="720"/>
        </w:sectPr>
      </w:pPr>
    </w:p>
    <w:p w:rsidR="00EB7B6F" w:rsidRDefault="00DD7E33">
      <w:pPr>
        <w:pStyle w:val="ListParagraph"/>
        <w:numPr>
          <w:ilvl w:val="0"/>
          <w:numId w:val="1"/>
        </w:numPr>
        <w:tabs>
          <w:tab w:val="left" w:pos="1120"/>
        </w:tabs>
        <w:spacing w:before="76"/>
        <w:ind w:left="1120" w:hanging="358"/>
        <w:jc w:val="left"/>
        <w:rPr>
          <w:b/>
          <w:sz w:val="23"/>
        </w:rPr>
      </w:pPr>
      <w:r>
        <w:rPr>
          <w:b/>
          <w:color w:val="000009"/>
          <w:w w:val="105"/>
          <w:sz w:val="23"/>
        </w:rPr>
        <w:lastRenderedPageBreak/>
        <w:t>FIRSTAID</w:t>
      </w:r>
      <w:r>
        <w:rPr>
          <w:b/>
          <w:color w:val="000009"/>
          <w:spacing w:val="-2"/>
          <w:w w:val="105"/>
          <w:sz w:val="23"/>
        </w:rPr>
        <w:t>MEASURES</w:t>
      </w:r>
    </w:p>
    <w:p w:rsidR="00EB7B6F" w:rsidRDefault="00DD7E33">
      <w:pPr>
        <w:pStyle w:val="Heading2"/>
        <w:spacing w:before="40"/>
      </w:pPr>
      <w:r>
        <w:rPr>
          <w:color w:val="000009"/>
        </w:rPr>
        <w:t>Inhalation</w:t>
      </w:r>
      <w:r>
        <w:rPr>
          <w:color w:val="000009"/>
          <w:spacing w:val="-10"/>
        </w:rPr>
        <w:t>:</w:t>
      </w:r>
    </w:p>
    <w:p w:rsidR="00EB7B6F" w:rsidRDefault="00DD7E33">
      <w:pPr>
        <w:pStyle w:val="BodyText"/>
        <w:spacing w:before="42" w:line="273" w:lineRule="auto"/>
        <w:ind w:left="942" w:right="2758"/>
      </w:pPr>
      <w:proofErr w:type="spellStart"/>
      <w:proofErr w:type="gramStart"/>
      <w:r>
        <w:rPr>
          <w:color w:val="000009"/>
        </w:rPr>
        <w:t>Remove</w:t>
      </w:r>
      <w:r>
        <w:rPr>
          <w:color w:val="000009"/>
        </w:rPr>
        <w:t>victim</w:t>
      </w:r>
      <w:proofErr w:type="spellEnd"/>
      <w:r>
        <w:rPr>
          <w:color w:val="000009"/>
        </w:rPr>
        <w:t xml:space="preserve"> from </w:t>
      </w:r>
      <w:proofErr w:type="spellStart"/>
      <w:r>
        <w:rPr>
          <w:color w:val="000009"/>
        </w:rPr>
        <w:t>areaofexposure–avoidbecomingacasualty</w:t>
      </w:r>
      <w:proofErr w:type="spellEnd"/>
      <w:r>
        <w:rPr>
          <w:color w:val="000009"/>
        </w:rPr>
        <w:t>.</w:t>
      </w:r>
      <w:proofErr w:type="gramEnd"/>
      <w:r>
        <w:rPr>
          <w:color w:val="000009"/>
        </w:rPr>
        <w:t xml:space="preserve"> Remove contaminated clothing and loosen remaining clothing.</w:t>
      </w:r>
    </w:p>
    <w:p w:rsidR="00EB7B6F" w:rsidRDefault="00DD7E33">
      <w:pPr>
        <w:pStyle w:val="BodyText"/>
        <w:spacing w:before="7" w:line="273" w:lineRule="auto"/>
        <w:ind w:left="942" w:right="418"/>
      </w:pPr>
      <w:proofErr w:type="spellStart"/>
      <w:r>
        <w:rPr>
          <w:color w:val="000009"/>
        </w:rPr>
        <w:t>Allowpatient</w:t>
      </w:r>
      <w:proofErr w:type="spellEnd"/>
      <w:r>
        <w:rPr>
          <w:color w:val="000009"/>
        </w:rPr>
        <w:t xml:space="preserve"> </w:t>
      </w:r>
      <w:proofErr w:type="spellStart"/>
      <w:r>
        <w:rPr>
          <w:color w:val="000009"/>
        </w:rPr>
        <w:t>toassumemostcomfortableposition</w:t>
      </w:r>
      <w:proofErr w:type="spellEnd"/>
      <w:r>
        <w:rPr>
          <w:color w:val="000009"/>
        </w:rPr>
        <w:t xml:space="preserve"> </w:t>
      </w:r>
      <w:proofErr w:type="spellStart"/>
      <w:r>
        <w:rPr>
          <w:color w:val="000009"/>
        </w:rPr>
        <w:t>andkeepwarm.Keepat</w:t>
      </w:r>
      <w:proofErr w:type="spellEnd"/>
      <w:r>
        <w:rPr>
          <w:color w:val="000009"/>
        </w:rPr>
        <w:t xml:space="preserve"> rest </w:t>
      </w:r>
      <w:proofErr w:type="spellStart"/>
      <w:r>
        <w:rPr>
          <w:color w:val="000009"/>
        </w:rPr>
        <w:t>untilfully</w:t>
      </w:r>
      <w:proofErr w:type="spellEnd"/>
      <w:r>
        <w:rPr>
          <w:color w:val="000009"/>
        </w:rPr>
        <w:t xml:space="preserve"> </w:t>
      </w:r>
      <w:r>
        <w:rPr>
          <w:color w:val="000009"/>
          <w:spacing w:val="-2"/>
        </w:rPr>
        <w:t>recovered.</w:t>
      </w:r>
    </w:p>
    <w:p w:rsidR="00EB7B6F" w:rsidRDefault="00DD7E33">
      <w:pPr>
        <w:pStyle w:val="BodyText"/>
        <w:spacing w:before="7"/>
        <w:ind w:left="942"/>
      </w:pPr>
      <w:proofErr w:type="spellStart"/>
      <w:proofErr w:type="gramStart"/>
      <w:r>
        <w:rPr>
          <w:color w:val="000009"/>
        </w:rPr>
        <w:t>Seekmedicaladviceifeffects</w:t>
      </w:r>
      <w:r>
        <w:rPr>
          <w:color w:val="000009"/>
          <w:spacing w:val="-2"/>
        </w:rPr>
        <w:t>persist</w:t>
      </w:r>
      <w:proofErr w:type="spellEnd"/>
      <w:r>
        <w:rPr>
          <w:color w:val="000009"/>
          <w:spacing w:val="-2"/>
        </w:rPr>
        <w:t>.</w:t>
      </w:r>
      <w:proofErr w:type="gramEnd"/>
    </w:p>
    <w:p w:rsidR="00EB7B6F" w:rsidRDefault="00EB7B6F">
      <w:pPr>
        <w:pStyle w:val="BodyText"/>
        <w:spacing w:before="70"/>
      </w:pPr>
    </w:p>
    <w:p w:rsidR="00EB7B6F" w:rsidRDefault="00DD7E33">
      <w:pPr>
        <w:pStyle w:val="Heading2"/>
      </w:pPr>
      <w:proofErr w:type="spellStart"/>
      <w:r>
        <w:rPr>
          <w:color w:val="000009"/>
        </w:rPr>
        <w:t>SkinContact</w:t>
      </w:r>
      <w:proofErr w:type="spellEnd"/>
      <w:r>
        <w:rPr>
          <w:color w:val="000009"/>
          <w:spacing w:val="-10"/>
        </w:rPr>
        <w:t>:</w:t>
      </w:r>
    </w:p>
    <w:p w:rsidR="00EB7B6F" w:rsidRDefault="00DD7E33">
      <w:pPr>
        <w:pStyle w:val="BodyText"/>
        <w:spacing w:before="43" w:line="273" w:lineRule="auto"/>
        <w:ind w:left="942"/>
      </w:pPr>
      <w:r>
        <w:rPr>
          <w:color w:val="000009"/>
        </w:rPr>
        <w:t>If</w:t>
      </w:r>
      <w:r>
        <w:rPr>
          <w:color w:val="000009"/>
        </w:rPr>
        <w:t>skincontactoccurs</w:t>
      </w:r>
      <w:proofErr w:type="gramStart"/>
      <w:r>
        <w:rPr>
          <w:color w:val="000009"/>
        </w:rPr>
        <w:t>,removecontaminatedclothingandwashskinwithrunningwater</w:t>
      </w:r>
      <w:proofErr w:type="gramEnd"/>
      <w:r>
        <w:rPr>
          <w:color w:val="000009"/>
        </w:rPr>
        <w:t xml:space="preserve">. </w:t>
      </w:r>
      <w:proofErr w:type="spellStart"/>
      <w:r>
        <w:rPr>
          <w:color w:val="000009"/>
        </w:rPr>
        <w:t>Ifirritation</w:t>
      </w:r>
      <w:proofErr w:type="spellEnd"/>
      <w:r>
        <w:rPr>
          <w:color w:val="000009"/>
        </w:rPr>
        <w:t xml:space="preserve"> occurs seek medical advice.</w:t>
      </w:r>
    </w:p>
    <w:p w:rsidR="00EB7B6F" w:rsidRDefault="00EB7B6F">
      <w:pPr>
        <w:pStyle w:val="BodyText"/>
        <w:spacing w:before="41"/>
      </w:pPr>
    </w:p>
    <w:p w:rsidR="00EB7B6F" w:rsidRDefault="00DD7E33">
      <w:pPr>
        <w:pStyle w:val="Heading2"/>
      </w:pPr>
      <w:proofErr w:type="spellStart"/>
      <w:r>
        <w:rPr>
          <w:color w:val="000009"/>
        </w:rPr>
        <w:t>EyeContact</w:t>
      </w:r>
      <w:proofErr w:type="spellEnd"/>
      <w:r>
        <w:rPr>
          <w:color w:val="000009"/>
          <w:spacing w:val="-10"/>
        </w:rPr>
        <w:t>:</w:t>
      </w:r>
    </w:p>
    <w:p w:rsidR="00EB7B6F" w:rsidRDefault="00DD7E33">
      <w:pPr>
        <w:pStyle w:val="BodyText"/>
        <w:spacing w:before="35" w:line="280" w:lineRule="auto"/>
        <w:ind w:left="942"/>
      </w:pPr>
      <w:proofErr w:type="spellStart"/>
      <w:r>
        <w:rPr>
          <w:color w:val="000009"/>
        </w:rPr>
        <w:t>Ifin</w:t>
      </w:r>
      <w:proofErr w:type="spellEnd"/>
      <w:r>
        <w:rPr>
          <w:color w:val="000009"/>
        </w:rPr>
        <w:t xml:space="preserve"> </w:t>
      </w:r>
      <w:proofErr w:type="gramStart"/>
      <w:r>
        <w:rPr>
          <w:color w:val="000009"/>
        </w:rPr>
        <w:t>eyes,</w:t>
      </w:r>
      <w:proofErr w:type="gramEnd"/>
      <w:r>
        <w:rPr>
          <w:color w:val="000009"/>
        </w:rPr>
        <w:t xml:space="preserve"> wash out </w:t>
      </w:r>
      <w:proofErr w:type="spellStart"/>
      <w:r>
        <w:rPr>
          <w:color w:val="000009"/>
        </w:rPr>
        <w:t>immediatelywithwater</w:t>
      </w:r>
      <w:proofErr w:type="spellEnd"/>
      <w:r>
        <w:rPr>
          <w:color w:val="000009"/>
        </w:rPr>
        <w:t xml:space="preserve">. </w:t>
      </w:r>
      <w:proofErr w:type="gramStart"/>
      <w:r>
        <w:rPr>
          <w:color w:val="000009"/>
        </w:rPr>
        <w:t xml:space="preserve">In </w:t>
      </w:r>
      <w:proofErr w:type="spellStart"/>
      <w:r>
        <w:rPr>
          <w:color w:val="000009"/>
        </w:rPr>
        <w:t>allcasesofeyecontamination.Itisasensible</w:t>
      </w:r>
      <w:proofErr w:type="spellEnd"/>
      <w:r>
        <w:rPr>
          <w:color w:val="000009"/>
        </w:rPr>
        <w:t xml:space="preserve"> precaution to seek medical advice.</w:t>
      </w:r>
      <w:proofErr w:type="gramEnd"/>
    </w:p>
    <w:p w:rsidR="00EB7B6F" w:rsidRDefault="00EB7B6F">
      <w:pPr>
        <w:pStyle w:val="BodyText"/>
        <w:spacing w:before="34"/>
      </w:pPr>
    </w:p>
    <w:p w:rsidR="00EB7B6F" w:rsidRDefault="00DD7E33">
      <w:pPr>
        <w:pStyle w:val="Heading2"/>
      </w:pPr>
      <w:r>
        <w:rPr>
          <w:color w:val="000009"/>
        </w:rPr>
        <w:t>Ingesti</w:t>
      </w:r>
      <w:r>
        <w:rPr>
          <w:color w:val="000009"/>
        </w:rPr>
        <w:t>on</w:t>
      </w:r>
      <w:r>
        <w:rPr>
          <w:color w:val="000009"/>
          <w:spacing w:val="-10"/>
        </w:rPr>
        <w:t>:</w:t>
      </w:r>
    </w:p>
    <w:p w:rsidR="00EB7B6F" w:rsidRDefault="00DD7E33">
      <w:pPr>
        <w:pStyle w:val="BodyText"/>
        <w:spacing w:before="35"/>
        <w:ind w:left="942"/>
      </w:pPr>
      <w:proofErr w:type="spellStart"/>
      <w:r>
        <w:rPr>
          <w:color w:val="000009"/>
        </w:rPr>
        <w:t>Rinsemothwithwater.Ifswallowed</w:t>
      </w:r>
      <w:proofErr w:type="gramStart"/>
      <w:r>
        <w:rPr>
          <w:color w:val="000009"/>
        </w:rPr>
        <w:t>,giveaglassoftodrink.Seekmedical</w:t>
      </w:r>
      <w:proofErr w:type="spellEnd"/>
      <w:proofErr w:type="gramEnd"/>
      <w:r>
        <w:rPr>
          <w:color w:val="000009"/>
        </w:rPr>
        <w:t xml:space="preserve"> </w:t>
      </w:r>
      <w:r>
        <w:rPr>
          <w:color w:val="000009"/>
          <w:spacing w:val="-2"/>
        </w:rPr>
        <w:t>advice.</w:t>
      </w:r>
    </w:p>
    <w:p w:rsidR="00EB7B6F" w:rsidRDefault="00EB7B6F">
      <w:pPr>
        <w:pStyle w:val="BodyText"/>
        <w:spacing w:before="78"/>
      </w:pPr>
    </w:p>
    <w:p w:rsidR="00EB7B6F" w:rsidRDefault="00DD7E33">
      <w:pPr>
        <w:pStyle w:val="Heading2"/>
      </w:pPr>
      <w:proofErr w:type="spellStart"/>
      <w:r>
        <w:rPr>
          <w:color w:val="000009"/>
        </w:rPr>
        <w:t>Medicalattentionandspecialtreatment</w:t>
      </w:r>
      <w:proofErr w:type="spellEnd"/>
      <w:r>
        <w:rPr>
          <w:color w:val="000009"/>
          <w:spacing w:val="-10"/>
        </w:rPr>
        <w:t>:</w:t>
      </w:r>
    </w:p>
    <w:p w:rsidR="00EB7B6F" w:rsidRDefault="00DD7E33">
      <w:pPr>
        <w:pStyle w:val="BodyText"/>
        <w:spacing w:before="35"/>
        <w:ind w:left="942"/>
      </w:pPr>
      <w:proofErr w:type="spellStart"/>
      <w:proofErr w:type="gramStart"/>
      <w:r>
        <w:rPr>
          <w:color w:val="000009"/>
        </w:rPr>
        <w:t>Treat</w:t>
      </w:r>
      <w:r>
        <w:rPr>
          <w:color w:val="000009"/>
          <w:spacing w:val="-2"/>
        </w:rPr>
        <w:t>symptomatically</w:t>
      </w:r>
      <w:proofErr w:type="spellEnd"/>
      <w:r>
        <w:rPr>
          <w:color w:val="000009"/>
          <w:spacing w:val="-2"/>
        </w:rPr>
        <w:t>.</w:t>
      </w:r>
      <w:proofErr w:type="gramEnd"/>
    </w:p>
    <w:p w:rsidR="00EB7B6F" w:rsidRDefault="00EB7B6F">
      <w:pPr>
        <w:pStyle w:val="BodyText"/>
      </w:pPr>
    </w:p>
    <w:p w:rsidR="00EB7B6F" w:rsidRDefault="00EB7B6F">
      <w:pPr>
        <w:pStyle w:val="BodyText"/>
        <w:spacing w:before="218"/>
      </w:pPr>
    </w:p>
    <w:p w:rsidR="00EB7B6F" w:rsidRDefault="00DD7E33">
      <w:pPr>
        <w:pStyle w:val="Heading1"/>
        <w:numPr>
          <w:ilvl w:val="0"/>
          <w:numId w:val="1"/>
        </w:numPr>
        <w:tabs>
          <w:tab w:val="left" w:pos="1120"/>
        </w:tabs>
        <w:spacing w:before="1"/>
        <w:ind w:left="1120" w:hanging="358"/>
        <w:jc w:val="left"/>
      </w:pPr>
      <w:r>
        <w:rPr>
          <w:color w:val="000009"/>
          <w:w w:val="105"/>
        </w:rPr>
        <w:t>FIREFIGHTING</w:t>
      </w:r>
      <w:r>
        <w:rPr>
          <w:color w:val="000009"/>
          <w:spacing w:val="-2"/>
          <w:w w:val="105"/>
        </w:rPr>
        <w:t>MEASURES</w:t>
      </w:r>
    </w:p>
    <w:p w:rsidR="00EB7B6F" w:rsidRDefault="00DD7E33">
      <w:pPr>
        <w:pStyle w:val="Heading2"/>
        <w:spacing w:before="40"/>
      </w:pPr>
      <w:proofErr w:type="spellStart"/>
      <w:r>
        <w:rPr>
          <w:color w:val="000009"/>
        </w:rPr>
        <w:t>Hazardsfrom</w:t>
      </w:r>
      <w:proofErr w:type="spellEnd"/>
      <w:r>
        <w:rPr>
          <w:color w:val="000009"/>
        </w:rPr>
        <w:t xml:space="preserve"> </w:t>
      </w:r>
      <w:proofErr w:type="spellStart"/>
      <w:r>
        <w:rPr>
          <w:color w:val="000009"/>
        </w:rPr>
        <w:t>combustionproducts</w:t>
      </w:r>
      <w:proofErr w:type="spellEnd"/>
      <w:r>
        <w:rPr>
          <w:color w:val="000009"/>
          <w:spacing w:val="-10"/>
        </w:rPr>
        <w:t>:</w:t>
      </w:r>
    </w:p>
    <w:p w:rsidR="00EB7B6F" w:rsidRDefault="00DD7E33">
      <w:pPr>
        <w:pStyle w:val="BodyText"/>
        <w:spacing w:before="43" w:line="273" w:lineRule="auto"/>
        <w:ind w:left="942" w:right="418"/>
      </w:pPr>
      <w:r>
        <w:rPr>
          <w:color w:val="000009"/>
        </w:rPr>
        <w:t xml:space="preserve">Not combustible, </w:t>
      </w:r>
      <w:proofErr w:type="spellStart"/>
      <w:r>
        <w:rPr>
          <w:color w:val="000009"/>
        </w:rPr>
        <w:t>howeverfollowingevaporationof</w:t>
      </w:r>
      <w:proofErr w:type="spellEnd"/>
      <w:r>
        <w:rPr>
          <w:color w:val="000009"/>
        </w:rPr>
        <w:t xml:space="preserve"> </w:t>
      </w:r>
      <w:proofErr w:type="spellStart"/>
      <w:r>
        <w:rPr>
          <w:color w:val="000009"/>
        </w:rPr>
        <w:t>thewatercomponent</w:t>
      </w:r>
      <w:proofErr w:type="spellEnd"/>
      <w:r>
        <w:rPr>
          <w:color w:val="000009"/>
        </w:rPr>
        <w:t xml:space="preserve"> </w:t>
      </w:r>
      <w:proofErr w:type="spellStart"/>
      <w:r>
        <w:rPr>
          <w:color w:val="000009"/>
        </w:rPr>
        <w:t>o</w:t>
      </w:r>
      <w:r>
        <w:rPr>
          <w:color w:val="000009"/>
        </w:rPr>
        <w:t>fthematerial</w:t>
      </w:r>
      <w:proofErr w:type="spellEnd"/>
      <w:r>
        <w:rPr>
          <w:color w:val="000009"/>
        </w:rPr>
        <w:t>, the residual material can bum if ignited. On burning will emit toxic fumes.</w:t>
      </w:r>
    </w:p>
    <w:p w:rsidR="00EB7B6F" w:rsidRDefault="00EB7B6F">
      <w:pPr>
        <w:pStyle w:val="BodyText"/>
        <w:spacing w:before="41"/>
      </w:pPr>
    </w:p>
    <w:p w:rsidR="00EB7B6F" w:rsidRDefault="00DD7E33">
      <w:pPr>
        <w:pStyle w:val="Heading2"/>
      </w:pPr>
      <w:proofErr w:type="spellStart"/>
      <w:r>
        <w:rPr>
          <w:color w:val="000009"/>
        </w:rPr>
        <w:t>Precautionsforfirefightersandspecialprotectiveequipment</w:t>
      </w:r>
      <w:proofErr w:type="spellEnd"/>
      <w:r>
        <w:rPr>
          <w:color w:val="000009"/>
          <w:spacing w:val="-10"/>
        </w:rPr>
        <w:t>:</w:t>
      </w:r>
    </w:p>
    <w:p w:rsidR="00EB7B6F" w:rsidRDefault="00DD7E33">
      <w:pPr>
        <w:pStyle w:val="BodyText"/>
        <w:spacing w:before="35" w:line="280" w:lineRule="auto"/>
        <w:ind w:left="942"/>
      </w:pPr>
      <w:proofErr w:type="spellStart"/>
      <w:r>
        <w:rPr>
          <w:color w:val="000009"/>
        </w:rPr>
        <w:t>Firefighterstowear</w:t>
      </w:r>
      <w:proofErr w:type="spellEnd"/>
      <w:r>
        <w:rPr>
          <w:color w:val="000009"/>
        </w:rPr>
        <w:t xml:space="preserve"> self-contained breathing </w:t>
      </w:r>
      <w:proofErr w:type="spellStart"/>
      <w:r>
        <w:rPr>
          <w:color w:val="000009"/>
        </w:rPr>
        <w:t>apparatusand</w:t>
      </w:r>
      <w:proofErr w:type="spellEnd"/>
      <w:r>
        <w:rPr>
          <w:color w:val="000009"/>
        </w:rPr>
        <w:t xml:space="preserve"> </w:t>
      </w:r>
      <w:proofErr w:type="spellStart"/>
      <w:r>
        <w:rPr>
          <w:color w:val="000009"/>
        </w:rPr>
        <w:t>suitableprotectiveclothing</w:t>
      </w:r>
      <w:proofErr w:type="spellEnd"/>
      <w:r>
        <w:rPr>
          <w:color w:val="000009"/>
        </w:rPr>
        <w:t xml:space="preserve"> </w:t>
      </w:r>
      <w:proofErr w:type="spellStart"/>
      <w:r>
        <w:rPr>
          <w:color w:val="000009"/>
        </w:rPr>
        <w:t>ifriskof</w:t>
      </w:r>
      <w:proofErr w:type="spellEnd"/>
      <w:r>
        <w:rPr>
          <w:color w:val="000009"/>
        </w:rPr>
        <w:t xml:space="preserve"> exposure to </w:t>
      </w:r>
      <w:proofErr w:type="spellStart"/>
      <w:r>
        <w:rPr>
          <w:color w:val="000009"/>
        </w:rPr>
        <w:t>vap</w:t>
      </w:r>
      <w:r>
        <w:rPr>
          <w:color w:val="000009"/>
        </w:rPr>
        <w:t>our</w:t>
      </w:r>
      <w:proofErr w:type="spellEnd"/>
      <w:r>
        <w:rPr>
          <w:color w:val="000009"/>
        </w:rPr>
        <w:t xml:space="preserve"> or products of combustion.</w:t>
      </w:r>
    </w:p>
    <w:p w:rsidR="00EB7B6F" w:rsidRDefault="00EB7B6F">
      <w:pPr>
        <w:pStyle w:val="BodyText"/>
        <w:spacing w:before="34"/>
      </w:pPr>
    </w:p>
    <w:p w:rsidR="00EB7B6F" w:rsidRDefault="00DD7E33">
      <w:pPr>
        <w:pStyle w:val="Heading2"/>
      </w:pPr>
      <w:proofErr w:type="spellStart"/>
      <w:r>
        <w:rPr>
          <w:color w:val="000009"/>
        </w:rPr>
        <w:t>SuitableExtinguishingMedia</w:t>
      </w:r>
      <w:proofErr w:type="spellEnd"/>
      <w:r>
        <w:rPr>
          <w:color w:val="000009"/>
          <w:spacing w:val="-10"/>
        </w:rPr>
        <w:t>:</w:t>
      </w:r>
    </w:p>
    <w:p w:rsidR="00EB7B6F" w:rsidRDefault="00DD7E33">
      <w:pPr>
        <w:pStyle w:val="BodyText"/>
        <w:spacing w:before="35" w:line="273" w:lineRule="auto"/>
        <w:ind w:left="942" w:right="418"/>
      </w:pPr>
      <w:r>
        <w:rPr>
          <w:color w:val="000009"/>
        </w:rPr>
        <w:t xml:space="preserve">Not combustible, however, material </w:t>
      </w:r>
      <w:proofErr w:type="spellStart"/>
      <w:r>
        <w:rPr>
          <w:color w:val="000009"/>
        </w:rPr>
        <w:t>isinvolvedinafireuse</w:t>
      </w:r>
      <w:proofErr w:type="spellEnd"/>
      <w:r>
        <w:rPr>
          <w:color w:val="000009"/>
        </w:rPr>
        <w:t xml:space="preserve">: </w:t>
      </w:r>
      <w:proofErr w:type="spellStart"/>
      <w:r>
        <w:rPr>
          <w:color w:val="000009"/>
        </w:rPr>
        <w:t>Finewaterspay</w:t>
      </w:r>
      <w:proofErr w:type="spellEnd"/>
      <w:r>
        <w:rPr>
          <w:color w:val="000009"/>
        </w:rPr>
        <w:t xml:space="preserve">, normal </w:t>
      </w:r>
      <w:proofErr w:type="spellStart"/>
      <w:r>
        <w:rPr>
          <w:color w:val="000009"/>
        </w:rPr>
        <w:t>foam</w:t>
      </w:r>
      <w:proofErr w:type="gramStart"/>
      <w:r>
        <w:rPr>
          <w:color w:val="000009"/>
        </w:rPr>
        <w:t>,dry</w:t>
      </w:r>
      <w:proofErr w:type="spellEnd"/>
      <w:proofErr w:type="gramEnd"/>
      <w:r>
        <w:rPr>
          <w:color w:val="000009"/>
        </w:rPr>
        <w:t xml:space="preserve"> agent (carbon dioxide, dry chemical powder).</w:t>
      </w:r>
    </w:p>
    <w:p w:rsidR="00EB7B6F" w:rsidRDefault="00EB7B6F">
      <w:pPr>
        <w:pStyle w:val="BodyText"/>
      </w:pPr>
    </w:p>
    <w:p w:rsidR="00EB7B6F" w:rsidRDefault="00EB7B6F">
      <w:pPr>
        <w:pStyle w:val="BodyText"/>
        <w:spacing w:before="97"/>
      </w:pPr>
    </w:p>
    <w:p w:rsidR="00EB7B6F" w:rsidRDefault="00DD7E33">
      <w:pPr>
        <w:pStyle w:val="Heading1"/>
        <w:numPr>
          <w:ilvl w:val="0"/>
          <w:numId w:val="1"/>
        </w:numPr>
        <w:tabs>
          <w:tab w:val="left" w:pos="1120"/>
        </w:tabs>
        <w:ind w:left="1120" w:hanging="358"/>
        <w:jc w:val="left"/>
      </w:pPr>
      <w:r>
        <w:rPr>
          <w:color w:val="000009"/>
        </w:rPr>
        <w:t>ACCIDENTALRELEASE</w:t>
      </w:r>
      <w:r>
        <w:rPr>
          <w:color w:val="000009"/>
          <w:spacing w:val="-2"/>
        </w:rPr>
        <w:t>MEASURES</w:t>
      </w:r>
    </w:p>
    <w:p w:rsidR="00EB7B6F" w:rsidRDefault="00DD7E33">
      <w:pPr>
        <w:pStyle w:val="Heading2"/>
        <w:spacing w:before="40"/>
      </w:pPr>
      <w:proofErr w:type="spellStart"/>
      <w:r>
        <w:rPr>
          <w:color w:val="000009"/>
        </w:rPr>
        <w:t>Emergencyprocedures</w:t>
      </w:r>
      <w:proofErr w:type="spellEnd"/>
      <w:r>
        <w:rPr>
          <w:color w:val="000009"/>
          <w:spacing w:val="-10"/>
        </w:rPr>
        <w:t>:</w:t>
      </w:r>
    </w:p>
    <w:p w:rsidR="00EB7B6F" w:rsidRDefault="00DD7E33">
      <w:pPr>
        <w:pStyle w:val="BodyText"/>
        <w:spacing w:before="35"/>
        <w:ind w:left="942"/>
      </w:pPr>
      <w:proofErr w:type="gramStart"/>
      <w:r>
        <w:rPr>
          <w:color w:val="000009"/>
        </w:rPr>
        <w:t>If</w:t>
      </w:r>
      <w:r>
        <w:rPr>
          <w:color w:val="000009"/>
        </w:rPr>
        <w:t>contaminationofsewersorwaterwayshasoccurredadviselocalemergency</w:t>
      </w:r>
      <w:r>
        <w:rPr>
          <w:color w:val="000009"/>
          <w:spacing w:val="-2"/>
        </w:rPr>
        <w:t>services.</w:t>
      </w:r>
      <w:proofErr w:type="gramEnd"/>
    </w:p>
    <w:p w:rsidR="00EB7B6F" w:rsidRDefault="00EB7B6F">
      <w:pPr>
        <w:pStyle w:val="BodyText"/>
        <w:spacing w:before="77"/>
      </w:pPr>
    </w:p>
    <w:p w:rsidR="00EB7B6F" w:rsidRDefault="00DD7E33">
      <w:pPr>
        <w:pStyle w:val="Heading2"/>
        <w:spacing w:before="1"/>
      </w:pPr>
      <w:proofErr w:type="spellStart"/>
      <w:r>
        <w:rPr>
          <w:color w:val="000009"/>
        </w:rPr>
        <w:t>Methodsandmaterialsforcontainmentandcleanup</w:t>
      </w:r>
      <w:proofErr w:type="spellEnd"/>
      <w:r>
        <w:rPr>
          <w:color w:val="000009"/>
          <w:spacing w:val="-10"/>
        </w:rPr>
        <w:t>:</w:t>
      </w:r>
    </w:p>
    <w:p w:rsidR="00EB7B6F" w:rsidRDefault="00DD7E33">
      <w:pPr>
        <w:pStyle w:val="BodyText"/>
        <w:spacing w:before="35" w:line="280" w:lineRule="auto"/>
        <w:ind w:left="942" w:right="418"/>
      </w:pPr>
      <w:proofErr w:type="spellStart"/>
      <w:r>
        <w:rPr>
          <w:color w:val="000009"/>
        </w:rPr>
        <w:t>SMALLSPILLS</w:t>
      </w:r>
      <w:proofErr w:type="gramStart"/>
      <w:r>
        <w:rPr>
          <w:color w:val="000009"/>
        </w:rPr>
        <w:t>:Slipperywhenwet.Avoidaccident,cleanupimmediately</w:t>
      </w:r>
      <w:proofErr w:type="spellEnd"/>
      <w:proofErr w:type="gramEnd"/>
      <w:r>
        <w:rPr>
          <w:color w:val="000009"/>
        </w:rPr>
        <w:t xml:space="preserve">. Collect </w:t>
      </w:r>
      <w:proofErr w:type="spellStart"/>
      <w:r>
        <w:rPr>
          <w:color w:val="000009"/>
        </w:rPr>
        <w:t>inacontainer</w:t>
      </w:r>
      <w:proofErr w:type="spellEnd"/>
      <w:r>
        <w:rPr>
          <w:color w:val="000009"/>
        </w:rPr>
        <w:t xml:space="preserve"> for disposal via special chemical waste collection.</w:t>
      </w:r>
    </w:p>
    <w:p w:rsidR="00EB7B6F" w:rsidRDefault="00DD7E33">
      <w:pPr>
        <w:pStyle w:val="BodyText"/>
        <w:spacing w:line="276" w:lineRule="auto"/>
        <w:ind w:left="942" w:right="235"/>
      </w:pPr>
      <w:proofErr w:type="spellStart"/>
      <w:r>
        <w:rPr>
          <w:color w:val="000009"/>
        </w:rPr>
        <w:t>LA</w:t>
      </w:r>
      <w:r>
        <w:rPr>
          <w:color w:val="000009"/>
        </w:rPr>
        <w:t>RGESPILLS</w:t>
      </w:r>
      <w:proofErr w:type="gramStart"/>
      <w:r>
        <w:rPr>
          <w:color w:val="000009"/>
        </w:rPr>
        <w:t>:Slipperywhensplit.Avoidaccident,cleanupimmediately</w:t>
      </w:r>
      <w:proofErr w:type="spellEnd"/>
      <w:proofErr w:type="gramEnd"/>
      <w:r>
        <w:rPr>
          <w:color w:val="000009"/>
        </w:rPr>
        <w:t xml:space="preserve">. Contain –prevent run off </w:t>
      </w:r>
      <w:proofErr w:type="spellStart"/>
      <w:r>
        <w:rPr>
          <w:color w:val="000009"/>
        </w:rPr>
        <w:t>intodrains</w:t>
      </w:r>
      <w:proofErr w:type="spellEnd"/>
      <w:r>
        <w:rPr>
          <w:color w:val="000009"/>
        </w:rPr>
        <w:t xml:space="preserve"> and waterways. </w:t>
      </w:r>
      <w:proofErr w:type="spellStart"/>
      <w:proofErr w:type="gramStart"/>
      <w:r>
        <w:rPr>
          <w:color w:val="000009"/>
        </w:rPr>
        <w:t>Useabsorbent</w:t>
      </w:r>
      <w:proofErr w:type="spellEnd"/>
      <w:r>
        <w:rPr>
          <w:color w:val="000009"/>
        </w:rPr>
        <w:t xml:space="preserve"> (soil, sand or other inert material).</w:t>
      </w:r>
      <w:proofErr w:type="gramEnd"/>
      <w:r>
        <w:rPr>
          <w:color w:val="000009"/>
        </w:rPr>
        <w:t xml:space="preserve"> Collect and seal in properly labeled containers or drums for disposal.</w:t>
      </w:r>
    </w:p>
    <w:p w:rsidR="00EB7B6F" w:rsidRDefault="00EB7B6F">
      <w:pPr>
        <w:spacing w:line="276" w:lineRule="auto"/>
        <w:sectPr w:rsidR="00EB7B6F">
          <w:pgSz w:w="11920" w:h="16860"/>
          <w:pgMar w:top="1580" w:right="700" w:bottom="280" w:left="520" w:header="720" w:footer="720" w:gutter="0"/>
          <w:cols w:space="720"/>
        </w:sectPr>
      </w:pPr>
    </w:p>
    <w:p w:rsidR="00EB7B6F" w:rsidRDefault="00DD7E33">
      <w:pPr>
        <w:pStyle w:val="Heading1"/>
        <w:numPr>
          <w:ilvl w:val="0"/>
          <w:numId w:val="1"/>
        </w:numPr>
        <w:tabs>
          <w:tab w:val="left" w:pos="1120"/>
        </w:tabs>
        <w:spacing w:before="83"/>
        <w:ind w:left="1120" w:hanging="358"/>
        <w:jc w:val="left"/>
      </w:pPr>
      <w:r>
        <w:rPr>
          <w:color w:val="000009"/>
          <w:w w:val="105"/>
        </w:rPr>
        <w:lastRenderedPageBreak/>
        <w:t>HANDLIN</w:t>
      </w:r>
      <w:r>
        <w:rPr>
          <w:color w:val="000009"/>
          <w:w w:val="105"/>
        </w:rPr>
        <w:t>GAND</w:t>
      </w:r>
      <w:r>
        <w:rPr>
          <w:color w:val="000009"/>
          <w:spacing w:val="-2"/>
          <w:w w:val="105"/>
        </w:rPr>
        <w:t>STORAGE</w:t>
      </w:r>
    </w:p>
    <w:p w:rsidR="00EB7B6F" w:rsidRDefault="00DD7E33">
      <w:pPr>
        <w:pStyle w:val="Heading2"/>
        <w:spacing w:before="40"/>
      </w:pPr>
      <w:proofErr w:type="spellStart"/>
      <w:r>
        <w:rPr>
          <w:color w:val="000009"/>
        </w:rPr>
        <w:t>Conditionsforsafestorage</w:t>
      </w:r>
      <w:proofErr w:type="spellEnd"/>
      <w:r>
        <w:rPr>
          <w:color w:val="000009"/>
          <w:spacing w:val="-10"/>
        </w:rPr>
        <w:t>:</w:t>
      </w:r>
    </w:p>
    <w:p w:rsidR="00EB7B6F" w:rsidRDefault="00DD7E33">
      <w:pPr>
        <w:pStyle w:val="BodyText"/>
        <w:spacing w:before="42" w:line="273" w:lineRule="auto"/>
        <w:ind w:left="942"/>
      </w:pPr>
      <w:proofErr w:type="spellStart"/>
      <w:r>
        <w:rPr>
          <w:color w:val="000009"/>
        </w:rPr>
        <w:t>Storeincool</w:t>
      </w:r>
      <w:proofErr w:type="spellEnd"/>
      <w:r>
        <w:rPr>
          <w:color w:val="000009"/>
        </w:rPr>
        <w:t xml:space="preserve"> </w:t>
      </w:r>
      <w:proofErr w:type="spellStart"/>
      <w:r>
        <w:rPr>
          <w:color w:val="000009"/>
        </w:rPr>
        <w:t>placeandout</w:t>
      </w:r>
      <w:proofErr w:type="spellEnd"/>
      <w:r>
        <w:rPr>
          <w:color w:val="000009"/>
        </w:rPr>
        <w:t xml:space="preserve"> </w:t>
      </w:r>
      <w:proofErr w:type="spellStart"/>
      <w:r>
        <w:rPr>
          <w:color w:val="000009"/>
        </w:rPr>
        <w:t>ofdirect</w:t>
      </w:r>
      <w:proofErr w:type="spellEnd"/>
      <w:r>
        <w:rPr>
          <w:color w:val="000009"/>
        </w:rPr>
        <w:t xml:space="preserve"> </w:t>
      </w:r>
      <w:proofErr w:type="spellStart"/>
      <w:r>
        <w:rPr>
          <w:color w:val="000009"/>
        </w:rPr>
        <w:t>sunlight.Keepcontainersclosedwhennot</w:t>
      </w:r>
      <w:proofErr w:type="spellEnd"/>
      <w:r>
        <w:rPr>
          <w:color w:val="000009"/>
        </w:rPr>
        <w:t xml:space="preserve"> </w:t>
      </w:r>
      <w:proofErr w:type="spellStart"/>
      <w:r>
        <w:rPr>
          <w:color w:val="000009"/>
        </w:rPr>
        <w:t>inuse</w:t>
      </w:r>
      <w:proofErr w:type="spellEnd"/>
      <w:r>
        <w:rPr>
          <w:color w:val="000009"/>
        </w:rPr>
        <w:t xml:space="preserve"> –check regularly for leaks.</w:t>
      </w:r>
    </w:p>
    <w:p w:rsidR="00EB7B6F" w:rsidRDefault="00EB7B6F">
      <w:pPr>
        <w:pStyle w:val="BodyText"/>
        <w:spacing w:before="42"/>
      </w:pPr>
    </w:p>
    <w:p w:rsidR="00EB7B6F" w:rsidRDefault="00DD7E33">
      <w:pPr>
        <w:pStyle w:val="Heading2"/>
      </w:pPr>
      <w:proofErr w:type="spellStart"/>
      <w:r>
        <w:rPr>
          <w:color w:val="000009"/>
        </w:rPr>
        <w:t>Precautionforsafehandling</w:t>
      </w:r>
      <w:proofErr w:type="spellEnd"/>
      <w:r>
        <w:rPr>
          <w:color w:val="000009"/>
          <w:spacing w:val="-10"/>
        </w:rPr>
        <w:t>:</w:t>
      </w:r>
    </w:p>
    <w:p w:rsidR="00EB7B6F" w:rsidRDefault="00DD7E33">
      <w:pPr>
        <w:pStyle w:val="BodyText"/>
        <w:spacing w:before="35"/>
        <w:ind w:left="942"/>
      </w:pPr>
      <w:r>
        <w:rPr>
          <w:color w:val="000009"/>
        </w:rPr>
        <w:t xml:space="preserve">Keep </w:t>
      </w:r>
      <w:proofErr w:type="spellStart"/>
      <w:r>
        <w:rPr>
          <w:color w:val="000009"/>
        </w:rPr>
        <w:t>outofreachofchildren.Avoideyecontactandrepeatedorprolonged</w:t>
      </w:r>
      <w:proofErr w:type="spellEnd"/>
      <w:r>
        <w:rPr>
          <w:color w:val="000009"/>
        </w:rPr>
        <w:t xml:space="preserve"> </w:t>
      </w:r>
      <w:proofErr w:type="spellStart"/>
      <w:r>
        <w:rPr>
          <w:color w:val="000009"/>
        </w:rPr>
        <w:t>skin</w:t>
      </w:r>
      <w:r>
        <w:rPr>
          <w:color w:val="000009"/>
          <w:spacing w:val="-2"/>
        </w:rPr>
        <w:t>contact</w:t>
      </w:r>
      <w:proofErr w:type="spellEnd"/>
      <w:r>
        <w:rPr>
          <w:color w:val="000009"/>
          <w:spacing w:val="-2"/>
        </w:rPr>
        <w:t>.</w:t>
      </w:r>
    </w:p>
    <w:p w:rsidR="00EB7B6F" w:rsidRDefault="00EB7B6F">
      <w:pPr>
        <w:pStyle w:val="BodyText"/>
        <w:spacing w:before="137"/>
      </w:pPr>
    </w:p>
    <w:p w:rsidR="00EB7B6F" w:rsidRDefault="00DD7E33">
      <w:pPr>
        <w:pStyle w:val="Heading1"/>
        <w:numPr>
          <w:ilvl w:val="0"/>
          <w:numId w:val="1"/>
        </w:numPr>
        <w:tabs>
          <w:tab w:val="left" w:pos="1120"/>
        </w:tabs>
        <w:ind w:left="1120" w:hanging="358"/>
        <w:jc w:val="left"/>
        <w:rPr>
          <w:rFonts w:ascii="Calibri"/>
        </w:rPr>
      </w:pPr>
      <w:r>
        <w:rPr>
          <w:color w:val="000009"/>
        </w:rPr>
        <w:t>EXPOSURE</w:t>
      </w:r>
      <w:r>
        <w:rPr>
          <w:color w:val="000009"/>
        </w:rPr>
        <w:t>CONTROLS/PERSONAL</w:t>
      </w:r>
      <w:r>
        <w:rPr>
          <w:color w:val="000009"/>
          <w:spacing w:val="-2"/>
        </w:rPr>
        <w:t>PROTECTION</w:t>
      </w:r>
    </w:p>
    <w:p w:rsidR="00EB7B6F" w:rsidRDefault="00DD7E33">
      <w:pPr>
        <w:pStyle w:val="Heading2"/>
        <w:spacing w:before="27"/>
      </w:pPr>
      <w:proofErr w:type="spellStart"/>
      <w:r>
        <w:rPr>
          <w:color w:val="000009"/>
        </w:rPr>
        <w:t>OccupationalExposureLimits</w:t>
      </w:r>
      <w:proofErr w:type="spellEnd"/>
      <w:r>
        <w:rPr>
          <w:color w:val="000009"/>
          <w:spacing w:val="-10"/>
        </w:rPr>
        <w:t>:</w:t>
      </w:r>
    </w:p>
    <w:p w:rsidR="00EB7B6F" w:rsidRDefault="00DD7E33">
      <w:pPr>
        <w:pStyle w:val="BodyText"/>
        <w:spacing w:before="35" w:line="280" w:lineRule="auto"/>
        <w:ind w:left="942"/>
      </w:pPr>
      <w:proofErr w:type="spellStart"/>
      <w:proofErr w:type="gramStart"/>
      <w:r>
        <w:rPr>
          <w:color w:val="000009"/>
        </w:rPr>
        <w:t>Novalueassignedforthisspecificmaterial</w:t>
      </w:r>
      <w:proofErr w:type="spellEnd"/>
      <w:r>
        <w:rPr>
          <w:color w:val="000009"/>
        </w:rPr>
        <w:t xml:space="preserve"> </w:t>
      </w:r>
      <w:proofErr w:type="spellStart"/>
      <w:r>
        <w:rPr>
          <w:color w:val="000009"/>
        </w:rPr>
        <w:t>bytheNational</w:t>
      </w:r>
      <w:proofErr w:type="spellEnd"/>
      <w:r>
        <w:rPr>
          <w:color w:val="000009"/>
        </w:rPr>
        <w:t xml:space="preserve"> Occupational </w:t>
      </w:r>
      <w:proofErr w:type="spellStart"/>
      <w:r>
        <w:rPr>
          <w:color w:val="000009"/>
        </w:rPr>
        <w:t>HealthandSafety</w:t>
      </w:r>
      <w:proofErr w:type="spellEnd"/>
      <w:r>
        <w:rPr>
          <w:color w:val="000009"/>
        </w:rPr>
        <w:t xml:space="preserve"> </w:t>
      </w:r>
      <w:r>
        <w:rPr>
          <w:color w:val="000009"/>
          <w:spacing w:val="-2"/>
        </w:rPr>
        <w:t>Commission.</w:t>
      </w:r>
      <w:proofErr w:type="gramEnd"/>
    </w:p>
    <w:p w:rsidR="00EB7B6F" w:rsidRDefault="00EB7B6F">
      <w:pPr>
        <w:pStyle w:val="BodyText"/>
        <w:spacing w:before="34"/>
      </w:pPr>
    </w:p>
    <w:p w:rsidR="00EB7B6F" w:rsidRDefault="00DD7E33">
      <w:pPr>
        <w:pStyle w:val="Heading2"/>
      </w:pPr>
      <w:proofErr w:type="spellStart"/>
      <w:r>
        <w:rPr>
          <w:color w:val="000009"/>
        </w:rPr>
        <w:t>Engineeringcontrols</w:t>
      </w:r>
      <w:proofErr w:type="spellEnd"/>
      <w:r>
        <w:rPr>
          <w:color w:val="000009"/>
          <w:spacing w:val="-10"/>
        </w:rPr>
        <w:t>:</w:t>
      </w:r>
    </w:p>
    <w:p w:rsidR="00EB7B6F" w:rsidRDefault="00DD7E33">
      <w:pPr>
        <w:pStyle w:val="BodyText"/>
        <w:spacing w:before="35" w:line="273" w:lineRule="auto"/>
        <w:ind w:left="942"/>
      </w:pPr>
      <w:proofErr w:type="spellStart"/>
      <w:proofErr w:type="gramStart"/>
      <w:r>
        <w:rPr>
          <w:color w:val="000009"/>
        </w:rPr>
        <w:t>Provideadequateventilation</w:t>
      </w:r>
      <w:proofErr w:type="spellEnd"/>
      <w:r>
        <w:rPr>
          <w:color w:val="000009"/>
        </w:rPr>
        <w:t>.</w:t>
      </w:r>
      <w:proofErr w:type="gramEnd"/>
      <w:r>
        <w:rPr>
          <w:color w:val="000009"/>
        </w:rPr>
        <w:t xml:space="preserve"> </w:t>
      </w:r>
      <w:proofErr w:type="spellStart"/>
      <w:proofErr w:type="gramStart"/>
      <w:r>
        <w:rPr>
          <w:color w:val="000009"/>
        </w:rPr>
        <w:t>Ifusingindoors</w:t>
      </w:r>
      <w:proofErr w:type="spellEnd"/>
      <w:r>
        <w:rPr>
          <w:color w:val="000009"/>
        </w:rPr>
        <w:t xml:space="preserve">, </w:t>
      </w:r>
      <w:proofErr w:type="spellStart"/>
      <w:r>
        <w:rPr>
          <w:color w:val="000009"/>
        </w:rPr>
        <w:t>keepwindowsanddoorsopenduringuse</w:t>
      </w:r>
      <w:proofErr w:type="spellEnd"/>
      <w:r>
        <w:rPr>
          <w:color w:val="000009"/>
        </w:rPr>
        <w:t>.</w:t>
      </w:r>
      <w:proofErr w:type="gramEnd"/>
      <w:r>
        <w:rPr>
          <w:color w:val="000009"/>
        </w:rPr>
        <w:t xml:space="preserve"> Keep c</w:t>
      </w:r>
      <w:r>
        <w:rPr>
          <w:color w:val="000009"/>
        </w:rPr>
        <w:t>ontainers closed when not in use.</w:t>
      </w:r>
    </w:p>
    <w:p w:rsidR="00EB7B6F" w:rsidRDefault="00EB7B6F">
      <w:pPr>
        <w:pStyle w:val="BodyText"/>
        <w:spacing w:before="241"/>
      </w:pPr>
    </w:p>
    <w:p w:rsidR="00EB7B6F" w:rsidRDefault="00DD7E33">
      <w:pPr>
        <w:ind w:left="438"/>
        <w:rPr>
          <w:rFonts w:ascii="Arial"/>
          <w:b/>
          <w:sz w:val="20"/>
        </w:rPr>
      </w:pPr>
      <w:r>
        <w:rPr>
          <w:rFonts w:ascii="Arial"/>
          <w:b/>
          <w:sz w:val="20"/>
        </w:rPr>
        <w:t xml:space="preserve">Exposure </w:t>
      </w:r>
      <w:r>
        <w:rPr>
          <w:rFonts w:ascii="Arial"/>
          <w:b/>
          <w:spacing w:val="-2"/>
          <w:sz w:val="20"/>
        </w:rPr>
        <w:t>controls</w:t>
      </w:r>
    </w:p>
    <w:p w:rsidR="00EB7B6F" w:rsidRDefault="00EB7B6F">
      <w:pPr>
        <w:pStyle w:val="BodyText"/>
        <w:spacing w:before="8"/>
        <w:rPr>
          <w:rFonts w:ascii="Arial"/>
          <w:b/>
          <w:sz w:val="20"/>
        </w:rPr>
      </w:pPr>
    </w:p>
    <w:p w:rsidR="00EB7B6F" w:rsidRDefault="00DD7E33">
      <w:pPr>
        <w:tabs>
          <w:tab w:val="left" w:pos="2700"/>
        </w:tabs>
        <w:spacing w:line="484" w:lineRule="auto"/>
        <w:ind w:left="438" w:right="5175"/>
        <w:rPr>
          <w:sz w:val="20"/>
        </w:rPr>
      </w:pPr>
      <w:proofErr w:type="spellStart"/>
      <w:r>
        <w:rPr>
          <w:spacing w:val="-2"/>
          <w:sz w:val="20"/>
        </w:rPr>
        <w:t>Provideadequateventilation</w:t>
      </w:r>
      <w:proofErr w:type="gramStart"/>
      <w:r>
        <w:rPr>
          <w:spacing w:val="-2"/>
          <w:sz w:val="20"/>
        </w:rPr>
        <w:t>,andlocalexhaustasneeded</w:t>
      </w:r>
      <w:proofErr w:type="spellEnd"/>
      <w:proofErr w:type="gramEnd"/>
      <w:r>
        <w:rPr>
          <w:spacing w:val="-2"/>
          <w:sz w:val="20"/>
        </w:rPr>
        <w:t xml:space="preserve">. </w:t>
      </w:r>
      <w:r>
        <w:rPr>
          <w:rFonts w:ascii="Arial"/>
          <w:b/>
          <w:sz w:val="20"/>
        </w:rPr>
        <w:t xml:space="preserve">Respiratory protection: Wear respiratory protection. </w:t>
      </w:r>
      <w:proofErr w:type="spellStart"/>
      <w:r>
        <w:rPr>
          <w:sz w:val="20"/>
        </w:rPr>
        <w:t>Handprotection</w:t>
      </w:r>
      <w:proofErr w:type="spellEnd"/>
      <w:r>
        <w:rPr>
          <w:sz w:val="20"/>
        </w:rPr>
        <w:t>:</w:t>
      </w:r>
      <w:r>
        <w:rPr>
          <w:sz w:val="20"/>
        </w:rPr>
        <w:tab/>
        <w:t>Protective gloves</w:t>
      </w:r>
    </w:p>
    <w:p w:rsidR="00EB7B6F" w:rsidRDefault="00DD7E33">
      <w:pPr>
        <w:tabs>
          <w:tab w:val="left" w:pos="2685"/>
        </w:tabs>
        <w:spacing w:before="4"/>
        <w:ind w:left="438"/>
        <w:rPr>
          <w:sz w:val="20"/>
        </w:rPr>
      </w:pPr>
      <w:proofErr w:type="spellStart"/>
      <w:r>
        <w:rPr>
          <w:spacing w:val="-8"/>
          <w:sz w:val="20"/>
        </w:rPr>
        <w:t>Eye</w:t>
      </w:r>
      <w:r>
        <w:rPr>
          <w:spacing w:val="-2"/>
          <w:sz w:val="20"/>
        </w:rPr>
        <w:t>protection</w:t>
      </w:r>
      <w:proofErr w:type="spellEnd"/>
      <w:r>
        <w:rPr>
          <w:spacing w:val="-2"/>
          <w:sz w:val="20"/>
        </w:rPr>
        <w:t>:</w:t>
      </w:r>
      <w:r>
        <w:rPr>
          <w:sz w:val="20"/>
        </w:rPr>
        <w:tab/>
      </w:r>
      <w:proofErr w:type="spellStart"/>
      <w:r>
        <w:rPr>
          <w:sz w:val="20"/>
        </w:rPr>
        <w:t>Tightlysealedsafety</w:t>
      </w:r>
      <w:r>
        <w:rPr>
          <w:spacing w:val="-2"/>
          <w:sz w:val="20"/>
        </w:rPr>
        <w:t>glasses</w:t>
      </w:r>
      <w:proofErr w:type="spellEnd"/>
      <w:r>
        <w:rPr>
          <w:spacing w:val="-2"/>
          <w:sz w:val="20"/>
        </w:rPr>
        <w:t>.</w:t>
      </w:r>
    </w:p>
    <w:p w:rsidR="00EB7B6F" w:rsidRDefault="00EB7B6F">
      <w:pPr>
        <w:pStyle w:val="BodyText"/>
        <w:spacing w:before="8"/>
        <w:rPr>
          <w:sz w:val="20"/>
        </w:rPr>
      </w:pPr>
    </w:p>
    <w:p w:rsidR="00EB7B6F" w:rsidRDefault="00DD7E33">
      <w:pPr>
        <w:tabs>
          <w:tab w:val="left" w:pos="2678"/>
        </w:tabs>
        <w:ind w:left="438"/>
        <w:rPr>
          <w:sz w:val="20"/>
        </w:rPr>
      </w:pPr>
      <w:proofErr w:type="spellStart"/>
      <w:r>
        <w:rPr>
          <w:spacing w:val="-11"/>
          <w:sz w:val="20"/>
        </w:rPr>
        <w:t>Body</w:t>
      </w:r>
      <w:r>
        <w:rPr>
          <w:spacing w:val="-2"/>
          <w:sz w:val="20"/>
        </w:rPr>
        <w:t>protection</w:t>
      </w:r>
      <w:proofErr w:type="spellEnd"/>
      <w:r>
        <w:rPr>
          <w:spacing w:val="-2"/>
          <w:sz w:val="20"/>
        </w:rPr>
        <w:t>:</w:t>
      </w:r>
      <w:r>
        <w:rPr>
          <w:sz w:val="20"/>
        </w:rPr>
        <w:tab/>
      </w:r>
      <w:proofErr w:type="spellStart"/>
      <w:r>
        <w:rPr>
          <w:sz w:val="20"/>
        </w:rPr>
        <w:t>Wearsuitableprotectiveclothingand</w:t>
      </w:r>
      <w:r>
        <w:rPr>
          <w:spacing w:val="-2"/>
          <w:sz w:val="20"/>
        </w:rPr>
        <w:t>shoes</w:t>
      </w:r>
      <w:proofErr w:type="spellEnd"/>
      <w:r>
        <w:rPr>
          <w:spacing w:val="-2"/>
          <w:sz w:val="20"/>
        </w:rPr>
        <w:t>.</w:t>
      </w:r>
    </w:p>
    <w:p w:rsidR="00EB7B6F" w:rsidRDefault="00DD7E33">
      <w:pPr>
        <w:spacing w:before="224"/>
        <w:ind w:left="438"/>
        <w:rPr>
          <w:rFonts w:ascii="Arial"/>
          <w:b/>
          <w:sz w:val="20"/>
        </w:rPr>
      </w:pPr>
      <w:proofErr w:type="spellStart"/>
      <w:r>
        <w:rPr>
          <w:rFonts w:ascii="Arial"/>
          <w:b/>
          <w:sz w:val="20"/>
        </w:rPr>
        <w:t>Generalprotectionandhygiene</w:t>
      </w:r>
      <w:r>
        <w:rPr>
          <w:rFonts w:ascii="Arial"/>
          <w:b/>
          <w:spacing w:val="-2"/>
          <w:sz w:val="20"/>
        </w:rPr>
        <w:t>measures</w:t>
      </w:r>
      <w:proofErr w:type="spellEnd"/>
      <w:r>
        <w:rPr>
          <w:rFonts w:ascii="Arial"/>
          <w:b/>
          <w:spacing w:val="-2"/>
          <w:sz w:val="20"/>
        </w:rPr>
        <w:t>:</w:t>
      </w:r>
    </w:p>
    <w:p w:rsidR="00EB7B6F" w:rsidRDefault="00EB7B6F">
      <w:pPr>
        <w:pStyle w:val="BodyText"/>
        <w:spacing w:before="15"/>
        <w:rPr>
          <w:rFonts w:ascii="Arial"/>
          <w:b/>
          <w:sz w:val="20"/>
        </w:rPr>
      </w:pPr>
    </w:p>
    <w:p w:rsidR="00EB7B6F" w:rsidRDefault="00DD7E33">
      <w:pPr>
        <w:spacing w:before="1" w:line="273" w:lineRule="auto"/>
        <w:ind w:left="502" w:right="147"/>
        <w:jc w:val="both"/>
        <w:rPr>
          <w:sz w:val="20"/>
        </w:rPr>
      </w:pPr>
      <w:r>
        <w:rPr>
          <w:sz w:val="20"/>
        </w:rPr>
        <w:t xml:space="preserve">Avoid exposure - obtain special instructions before use. Avoid contact with skin and eyes. Do not eat, drink or smoke. Change contaminated clothing. Wash hands before breaks and after work. Work place should be equipped with a shower and an eye rinsing </w:t>
      </w:r>
      <w:proofErr w:type="spellStart"/>
      <w:r>
        <w:rPr>
          <w:sz w:val="20"/>
        </w:rPr>
        <w:t>app</w:t>
      </w:r>
      <w:r>
        <w:rPr>
          <w:sz w:val="20"/>
        </w:rPr>
        <w:t>aratuss</w:t>
      </w:r>
      <w:proofErr w:type="spellEnd"/>
      <w:r>
        <w:rPr>
          <w:sz w:val="20"/>
        </w:rPr>
        <w:t>.</w:t>
      </w:r>
    </w:p>
    <w:p w:rsidR="00EB7B6F" w:rsidRDefault="00DD7E33">
      <w:pPr>
        <w:spacing w:before="207" w:line="273" w:lineRule="auto"/>
        <w:ind w:left="502" w:right="168"/>
        <w:jc w:val="both"/>
        <w:rPr>
          <w:sz w:val="20"/>
        </w:rPr>
      </w:pPr>
      <w:r>
        <w:rPr>
          <w:color w:val="000009"/>
          <w:sz w:val="20"/>
        </w:rPr>
        <w:t>MANUFACTURE, PACKAGING AND TRANSPORT: Wear overalls, safety glasses and impervious gloves. Always wash hands before smoking, eating, drinking or using the toilet. Wash contaminated clothing and protective equipment before storage or re-use.</w:t>
      </w:r>
    </w:p>
    <w:p w:rsidR="00EB7B6F" w:rsidRDefault="00EB7B6F">
      <w:pPr>
        <w:pStyle w:val="BodyText"/>
        <w:rPr>
          <w:sz w:val="20"/>
        </w:rPr>
      </w:pPr>
    </w:p>
    <w:p w:rsidR="00EB7B6F" w:rsidRDefault="00EB7B6F">
      <w:pPr>
        <w:pStyle w:val="BodyText"/>
        <w:spacing w:before="208"/>
        <w:rPr>
          <w:sz w:val="20"/>
        </w:rPr>
      </w:pPr>
    </w:p>
    <w:p w:rsidR="00EB7B6F" w:rsidRDefault="00DD7E33">
      <w:pPr>
        <w:spacing w:before="1" w:line="487" w:lineRule="auto"/>
        <w:ind w:left="222" w:right="1080"/>
        <w:rPr>
          <w:sz w:val="20"/>
        </w:rPr>
      </w:pPr>
      <w:proofErr w:type="spellStart"/>
      <w:r>
        <w:rPr>
          <w:color w:val="000009"/>
          <w:sz w:val="20"/>
        </w:rPr>
        <w:t>FORC</w:t>
      </w:r>
      <w:r>
        <w:rPr>
          <w:color w:val="000009"/>
          <w:sz w:val="20"/>
        </w:rPr>
        <w:t>ONSUMERUSE</w:t>
      </w:r>
      <w:proofErr w:type="gramStart"/>
      <w:r>
        <w:rPr>
          <w:color w:val="000009"/>
          <w:sz w:val="20"/>
        </w:rPr>
        <w:t>:Ifthereisariskofeyecontact</w:t>
      </w:r>
      <w:proofErr w:type="spellEnd"/>
      <w:proofErr w:type="gramEnd"/>
      <w:r>
        <w:rPr>
          <w:color w:val="000009"/>
          <w:sz w:val="20"/>
        </w:rPr>
        <w:t xml:space="preserve"> and repeated </w:t>
      </w:r>
      <w:proofErr w:type="spellStart"/>
      <w:r>
        <w:rPr>
          <w:color w:val="000009"/>
          <w:sz w:val="20"/>
        </w:rPr>
        <w:t>orprolongedskin</w:t>
      </w:r>
      <w:proofErr w:type="spellEnd"/>
      <w:r>
        <w:rPr>
          <w:color w:val="000009"/>
          <w:sz w:val="20"/>
        </w:rPr>
        <w:t xml:space="preserve"> </w:t>
      </w:r>
      <w:proofErr w:type="spellStart"/>
      <w:r>
        <w:rPr>
          <w:color w:val="000009"/>
          <w:sz w:val="20"/>
        </w:rPr>
        <w:t>contactwear</w:t>
      </w:r>
      <w:proofErr w:type="spellEnd"/>
      <w:r>
        <w:rPr>
          <w:color w:val="000009"/>
          <w:sz w:val="20"/>
        </w:rPr>
        <w:t xml:space="preserve"> gloves and safety glasses. Wash hands after use</w:t>
      </w:r>
    </w:p>
    <w:p w:rsidR="00EB7B6F" w:rsidRDefault="00EB7B6F">
      <w:pPr>
        <w:spacing w:line="487" w:lineRule="auto"/>
        <w:rPr>
          <w:sz w:val="20"/>
        </w:rPr>
        <w:sectPr w:rsidR="00EB7B6F">
          <w:pgSz w:w="11920" w:h="16860"/>
          <w:pgMar w:top="1660" w:right="700" w:bottom="280" w:left="520" w:header="720" w:footer="720" w:gutter="0"/>
          <w:cols w:space="720"/>
        </w:sectPr>
      </w:pPr>
    </w:p>
    <w:p w:rsidR="00EB7B6F" w:rsidRDefault="00DD7E33">
      <w:pPr>
        <w:pStyle w:val="Heading1"/>
        <w:numPr>
          <w:ilvl w:val="0"/>
          <w:numId w:val="1"/>
        </w:numPr>
        <w:tabs>
          <w:tab w:val="left" w:pos="1120"/>
        </w:tabs>
        <w:spacing w:before="84"/>
        <w:ind w:left="1120" w:hanging="358"/>
        <w:jc w:val="left"/>
      </w:pPr>
      <w:r>
        <w:rPr>
          <w:color w:val="000009"/>
        </w:rPr>
        <w:lastRenderedPageBreak/>
        <w:t>PHYSICALANDCHEMICAL</w:t>
      </w:r>
      <w:r>
        <w:rPr>
          <w:color w:val="000009"/>
          <w:spacing w:val="-2"/>
        </w:rPr>
        <w:t>PROPERTIES</w:t>
      </w:r>
    </w:p>
    <w:p w:rsidR="00EB7B6F" w:rsidRDefault="00DD7E33">
      <w:pPr>
        <w:pStyle w:val="ListParagraph"/>
        <w:numPr>
          <w:ilvl w:val="1"/>
          <w:numId w:val="1"/>
        </w:numPr>
        <w:tabs>
          <w:tab w:val="left" w:pos="868"/>
        </w:tabs>
        <w:spacing w:before="242"/>
        <w:ind w:left="868" w:hanging="430"/>
        <w:rPr>
          <w:b/>
        </w:rPr>
      </w:pPr>
      <w:proofErr w:type="spellStart"/>
      <w:r>
        <w:rPr>
          <w:b/>
        </w:rPr>
        <w:t>Informationonbasicphysicalandchemical</w:t>
      </w:r>
      <w:r>
        <w:rPr>
          <w:b/>
          <w:spacing w:val="-2"/>
        </w:rPr>
        <w:t>properties</w:t>
      </w:r>
      <w:proofErr w:type="spellEnd"/>
    </w:p>
    <w:p w:rsidR="00EB7B6F" w:rsidRDefault="00DD7E33">
      <w:pPr>
        <w:pStyle w:val="BodyText"/>
        <w:tabs>
          <w:tab w:val="left" w:pos="3823"/>
        </w:tabs>
        <w:spacing w:before="236"/>
        <w:ind w:left="222" w:right="4606"/>
      </w:pPr>
      <w:r>
        <w:rPr>
          <w:color w:val="000009"/>
        </w:rPr>
        <w:t>Appearance and physical state:</w:t>
      </w:r>
      <w:r>
        <w:rPr>
          <w:color w:val="000009"/>
        </w:rPr>
        <w:tab/>
      </w:r>
      <w:r>
        <w:rPr>
          <w:color w:val="000009"/>
        </w:rPr>
        <w:t xml:space="preserve">Emulsion water base </w:t>
      </w:r>
      <w:proofErr w:type="spellStart"/>
      <w:r>
        <w:rPr>
          <w:color w:val="000009"/>
          <w:spacing w:val="-2"/>
        </w:rPr>
        <w:t>Colour</w:t>
      </w:r>
      <w:proofErr w:type="spellEnd"/>
      <w:r>
        <w:rPr>
          <w:color w:val="000009"/>
          <w:spacing w:val="-2"/>
        </w:rPr>
        <w:t>:</w:t>
      </w:r>
      <w:r>
        <w:rPr>
          <w:color w:val="000009"/>
        </w:rPr>
        <w:tab/>
      </w:r>
      <w:proofErr w:type="spellStart"/>
      <w:r>
        <w:rPr>
          <w:color w:val="000009"/>
        </w:rPr>
        <w:t>Dependingcolourchart</w:t>
      </w:r>
      <w:proofErr w:type="spellEnd"/>
    </w:p>
    <w:p w:rsidR="00EB7B6F" w:rsidRDefault="00DD7E33">
      <w:pPr>
        <w:pStyle w:val="BodyText"/>
        <w:tabs>
          <w:tab w:val="left" w:pos="3823"/>
        </w:tabs>
        <w:spacing w:before="6" w:line="252" w:lineRule="exact"/>
        <w:ind w:left="222"/>
      </w:pPr>
      <w:proofErr w:type="spellStart"/>
      <w:r>
        <w:rPr>
          <w:color w:val="000009"/>
          <w:spacing w:val="-2"/>
        </w:rPr>
        <w:t>Odour</w:t>
      </w:r>
      <w:proofErr w:type="spellEnd"/>
      <w:r>
        <w:rPr>
          <w:color w:val="000009"/>
          <w:spacing w:val="-2"/>
        </w:rPr>
        <w:t>:</w:t>
      </w:r>
      <w:r>
        <w:rPr>
          <w:color w:val="000009"/>
        </w:rPr>
        <w:tab/>
        <w:t xml:space="preserve">Low </w:t>
      </w:r>
      <w:proofErr w:type="spellStart"/>
      <w:r>
        <w:rPr>
          <w:color w:val="000009"/>
          <w:spacing w:val="-4"/>
        </w:rPr>
        <w:t>odour</w:t>
      </w:r>
      <w:proofErr w:type="spellEnd"/>
    </w:p>
    <w:p w:rsidR="00EB7B6F" w:rsidRDefault="00DD7E33">
      <w:pPr>
        <w:pStyle w:val="BodyText"/>
        <w:tabs>
          <w:tab w:val="left" w:pos="3823"/>
        </w:tabs>
        <w:ind w:left="222" w:right="5595"/>
      </w:pPr>
      <w:r>
        <w:rPr>
          <w:color w:val="000009"/>
        </w:rPr>
        <w:t>Boiling temperature / boiling range:</w:t>
      </w:r>
      <w:r>
        <w:rPr>
          <w:color w:val="000009"/>
        </w:rPr>
        <w:tab/>
      </w:r>
      <w:r>
        <w:rPr>
          <w:color w:val="000009"/>
          <w:spacing w:val="-2"/>
        </w:rPr>
        <w:t xml:space="preserve">90°C-120°C </w:t>
      </w:r>
      <w:r>
        <w:rPr>
          <w:color w:val="000009"/>
        </w:rPr>
        <w:t>Melting point / melting range:</w:t>
      </w:r>
      <w:r>
        <w:rPr>
          <w:color w:val="000009"/>
        </w:rPr>
        <w:tab/>
      </w:r>
      <w:proofErr w:type="spellStart"/>
      <w:r>
        <w:rPr>
          <w:color w:val="000009"/>
        </w:rPr>
        <w:t>Notavailable</w:t>
      </w:r>
      <w:proofErr w:type="spellEnd"/>
      <w:r>
        <w:rPr>
          <w:color w:val="000009"/>
        </w:rPr>
        <w:t xml:space="preserve"> </w:t>
      </w:r>
      <w:proofErr w:type="spellStart"/>
      <w:r>
        <w:rPr>
          <w:color w:val="000009"/>
          <w:spacing w:val="-8"/>
        </w:rPr>
        <w:t>Flashpointrange</w:t>
      </w:r>
      <w:proofErr w:type="spellEnd"/>
      <w:r>
        <w:rPr>
          <w:color w:val="000009"/>
          <w:spacing w:val="-8"/>
        </w:rPr>
        <w:t>:</w:t>
      </w:r>
      <w:r>
        <w:rPr>
          <w:color w:val="000009"/>
        </w:rPr>
        <w:tab/>
      </w:r>
      <w:proofErr w:type="spellStart"/>
      <w:r>
        <w:rPr>
          <w:color w:val="000009"/>
        </w:rPr>
        <w:t>Not</w:t>
      </w:r>
      <w:r>
        <w:rPr>
          <w:color w:val="000009"/>
          <w:spacing w:val="-2"/>
        </w:rPr>
        <w:t>available</w:t>
      </w:r>
      <w:proofErr w:type="spellEnd"/>
    </w:p>
    <w:p w:rsidR="00EB7B6F" w:rsidRDefault="00DD7E33">
      <w:pPr>
        <w:pStyle w:val="BodyText"/>
        <w:tabs>
          <w:tab w:val="left" w:pos="3823"/>
        </w:tabs>
        <w:spacing w:line="250" w:lineRule="exact"/>
        <w:ind w:left="222"/>
      </w:pPr>
      <w:proofErr w:type="spellStart"/>
      <w:r>
        <w:rPr>
          <w:color w:val="000009"/>
          <w:spacing w:val="-8"/>
        </w:rPr>
        <w:t>Explosive</w:t>
      </w:r>
      <w:r>
        <w:rPr>
          <w:color w:val="000009"/>
          <w:spacing w:val="-2"/>
        </w:rPr>
        <w:t>properties</w:t>
      </w:r>
      <w:proofErr w:type="spellEnd"/>
      <w:r>
        <w:rPr>
          <w:color w:val="000009"/>
          <w:spacing w:val="-2"/>
        </w:rPr>
        <w:t>:</w:t>
      </w:r>
      <w:r>
        <w:rPr>
          <w:color w:val="000009"/>
        </w:rPr>
        <w:tab/>
      </w:r>
      <w:proofErr w:type="spellStart"/>
      <w:r>
        <w:rPr>
          <w:color w:val="000009"/>
        </w:rPr>
        <w:t>Productisnot</w:t>
      </w:r>
      <w:r>
        <w:rPr>
          <w:color w:val="000009"/>
          <w:spacing w:val="-2"/>
        </w:rPr>
        <w:t>explosive</w:t>
      </w:r>
      <w:proofErr w:type="spellEnd"/>
      <w:r>
        <w:rPr>
          <w:color w:val="000009"/>
          <w:spacing w:val="-2"/>
        </w:rPr>
        <w:t>.</w:t>
      </w:r>
    </w:p>
    <w:p w:rsidR="00EB7B6F" w:rsidRDefault="00DD7E33">
      <w:pPr>
        <w:pStyle w:val="BodyText"/>
        <w:tabs>
          <w:tab w:val="left" w:pos="3823"/>
        </w:tabs>
        <w:spacing w:line="252" w:lineRule="exact"/>
        <w:ind w:left="222"/>
      </w:pPr>
      <w:r>
        <w:rPr>
          <w:color w:val="000009"/>
          <w:spacing w:val="-2"/>
        </w:rPr>
        <w:t>Viscosity</w:t>
      </w:r>
      <w:r>
        <w:rPr>
          <w:color w:val="000009"/>
        </w:rPr>
        <w:tab/>
        <w:t>95-105</w:t>
      </w:r>
      <w:r>
        <w:rPr>
          <w:color w:val="000009"/>
          <w:spacing w:val="-5"/>
        </w:rPr>
        <w:t>ku</w:t>
      </w:r>
    </w:p>
    <w:p w:rsidR="00EB7B6F" w:rsidRDefault="00DD7E33">
      <w:pPr>
        <w:pStyle w:val="BodyText"/>
        <w:tabs>
          <w:tab w:val="left" w:pos="3823"/>
        </w:tabs>
        <w:spacing w:line="252" w:lineRule="exact"/>
        <w:ind w:left="222"/>
      </w:pPr>
      <w:r>
        <w:rPr>
          <w:color w:val="000009"/>
          <w:spacing w:val="-6"/>
        </w:rPr>
        <w:t>Densi</w:t>
      </w:r>
      <w:r>
        <w:rPr>
          <w:color w:val="000009"/>
          <w:spacing w:val="-6"/>
        </w:rPr>
        <w:t>ty: at24°C:</w:t>
      </w:r>
      <w:r>
        <w:rPr>
          <w:color w:val="000009"/>
        </w:rPr>
        <w:tab/>
      </w:r>
      <w:r>
        <w:rPr>
          <w:color w:val="000009"/>
          <w:spacing w:val="-6"/>
        </w:rPr>
        <w:t>1</w:t>
      </w:r>
      <w:proofErr w:type="gramStart"/>
      <w:r>
        <w:rPr>
          <w:color w:val="000009"/>
          <w:spacing w:val="-6"/>
        </w:rPr>
        <w:t>,10</w:t>
      </w:r>
      <w:proofErr w:type="gramEnd"/>
      <w:r>
        <w:rPr>
          <w:color w:val="000009"/>
          <w:spacing w:val="-6"/>
        </w:rPr>
        <w:t>-1,30g/cm</w:t>
      </w:r>
      <w:r>
        <w:rPr>
          <w:color w:val="000009"/>
          <w:spacing w:val="-6"/>
          <w:vertAlign w:val="superscript"/>
        </w:rPr>
        <w:t>3</w:t>
      </w:r>
    </w:p>
    <w:p w:rsidR="00EB7B6F" w:rsidRDefault="00DD7E33">
      <w:pPr>
        <w:pStyle w:val="BodyText"/>
        <w:tabs>
          <w:tab w:val="right" w:pos="4142"/>
        </w:tabs>
        <w:spacing w:before="6" w:line="252" w:lineRule="exact"/>
        <w:ind w:left="222"/>
      </w:pPr>
      <w:r>
        <w:rPr>
          <w:color w:val="000009"/>
          <w:spacing w:val="-6"/>
        </w:rPr>
        <w:t>pHvalueat20°C:</w:t>
      </w:r>
      <w:r>
        <w:rPr>
          <w:color w:val="000009"/>
        </w:rPr>
        <w:tab/>
      </w:r>
      <w:r>
        <w:rPr>
          <w:color w:val="000009"/>
          <w:spacing w:val="-5"/>
        </w:rPr>
        <w:t>6-</w:t>
      </w:r>
      <w:r>
        <w:rPr>
          <w:color w:val="000009"/>
        </w:rPr>
        <w:t>9</w:t>
      </w:r>
    </w:p>
    <w:p w:rsidR="00EB7B6F" w:rsidRDefault="00DD7E33">
      <w:pPr>
        <w:pStyle w:val="BodyText"/>
        <w:tabs>
          <w:tab w:val="left" w:pos="3823"/>
        </w:tabs>
        <w:spacing w:line="252" w:lineRule="exact"/>
        <w:ind w:left="222"/>
      </w:pPr>
      <w:proofErr w:type="gramStart"/>
      <w:r>
        <w:rPr>
          <w:color w:val="000009"/>
          <w:spacing w:val="-8"/>
        </w:rPr>
        <w:t>Solubility(</w:t>
      </w:r>
      <w:proofErr w:type="gramEnd"/>
      <w:r>
        <w:rPr>
          <w:color w:val="000009"/>
          <w:spacing w:val="-8"/>
        </w:rPr>
        <w:t>%w/w):</w:t>
      </w:r>
      <w:r>
        <w:rPr>
          <w:color w:val="000009"/>
        </w:rPr>
        <w:tab/>
      </w:r>
      <w:proofErr w:type="spellStart"/>
      <w:r>
        <w:rPr>
          <w:color w:val="000009"/>
        </w:rPr>
        <w:t>Miscleto</w:t>
      </w:r>
      <w:r>
        <w:rPr>
          <w:color w:val="000009"/>
          <w:spacing w:val="-4"/>
        </w:rPr>
        <w:t>water</w:t>
      </w:r>
      <w:proofErr w:type="spellEnd"/>
    </w:p>
    <w:p w:rsidR="00EB7B6F" w:rsidRDefault="00DD7E33">
      <w:pPr>
        <w:pStyle w:val="BodyText"/>
        <w:tabs>
          <w:tab w:val="left" w:pos="3823"/>
        </w:tabs>
        <w:spacing w:line="252" w:lineRule="exact"/>
        <w:ind w:left="222"/>
      </w:pPr>
      <w:proofErr w:type="spellStart"/>
      <w:r>
        <w:rPr>
          <w:color w:val="000009"/>
          <w:spacing w:val="-4"/>
        </w:rPr>
        <w:t>Selfignitiontemperature</w:t>
      </w:r>
      <w:proofErr w:type="spellEnd"/>
      <w:r>
        <w:rPr>
          <w:color w:val="000009"/>
          <w:spacing w:val="-4"/>
        </w:rPr>
        <w:t>:</w:t>
      </w:r>
      <w:r>
        <w:rPr>
          <w:color w:val="000009"/>
        </w:rPr>
        <w:tab/>
      </w:r>
      <w:proofErr w:type="spellStart"/>
      <w:r>
        <w:rPr>
          <w:color w:val="000009"/>
        </w:rPr>
        <w:t>Not</w:t>
      </w:r>
      <w:r>
        <w:rPr>
          <w:color w:val="000009"/>
          <w:spacing w:val="-2"/>
        </w:rPr>
        <w:t>applicable</w:t>
      </w:r>
      <w:proofErr w:type="spellEnd"/>
    </w:p>
    <w:p w:rsidR="00EB7B6F" w:rsidRDefault="00EB7B6F">
      <w:pPr>
        <w:pStyle w:val="BodyText"/>
      </w:pPr>
    </w:p>
    <w:p w:rsidR="00EB7B6F" w:rsidRDefault="00EB7B6F">
      <w:pPr>
        <w:pStyle w:val="BodyText"/>
        <w:spacing w:before="10"/>
      </w:pPr>
    </w:p>
    <w:p w:rsidR="00EB7B6F" w:rsidRDefault="00DD7E33">
      <w:pPr>
        <w:pStyle w:val="Heading1"/>
        <w:numPr>
          <w:ilvl w:val="0"/>
          <w:numId w:val="1"/>
        </w:numPr>
        <w:tabs>
          <w:tab w:val="left" w:pos="580"/>
        </w:tabs>
        <w:ind w:left="580" w:hanging="358"/>
        <w:jc w:val="left"/>
      </w:pPr>
      <w:r>
        <w:rPr>
          <w:color w:val="000009"/>
        </w:rPr>
        <w:t>STABILITYAND</w:t>
      </w:r>
      <w:r>
        <w:rPr>
          <w:color w:val="000009"/>
          <w:spacing w:val="-2"/>
        </w:rPr>
        <w:t>REACTIVITY</w:t>
      </w:r>
    </w:p>
    <w:p w:rsidR="00EB7B6F" w:rsidRDefault="00DD7E33">
      <w:pPr>
        <w:pStyle w:val="BodyText"/>
        <w:tabs>
          <w:tab w:val="left" w:pos="3823"/>
          <w:tab w:val="left" w:pos="4544"/>
        </w:tabs>
        <w:spacing w:before="242"/>
        <w:ind w:left="222"/>
      </w:pPr>
      <w:proofErr w:type="spellStart"/>
      <w:r>
        <w:rPr>
          <w:color w:val="000009"/>
        </w:rPr>
        <w:t>Chemical</w:t>
      </w:r>
      <w:r>
        <w:rPr>
          <w:color w:val="000009"/>
          <w:spacing w:val="-2"/>
        </w:rPr>
        <w:t>stability</w:t>
      </w:r>
      <w:proofErr w:type="spellEnd"/>
      <w:r>
        <w:rPr>
          <w:color w:val="000009"/>
        </w:rPr>
        <w:tab/>
      </w:r>
      <w:r>
        <w:rPr>
          <w:color w:val="000009"/>
          <w:spacing w:val="-10"/>
        </w:rPr>
        <w:t>:</w:t>
      </w:r>
      <w:r>
        <w:rPr>
          <w:color w:val="000009"/>
        </w:rPr>
        <w:tab/>
      </w:r>
      <w:proofErr w:type="spellStart"/>
      <w:r>
        <w:rPr>
          <w:color w:val="000009"/>
        </w:rPr>
        <w:t>Stableundernormalconditionof</w:t>
      </w:r>
      <w:r>
        <w:rPr>
          <w:color w:val="000009"/>
          <w:spacing w:val="-4"/>
        </w:rPr>
        <w:t>use</w:t>
      </w:r>
      <w:proofErr w:type="spellEnd"/>
      <w:r>
        <w:rPr>
          <w:color w:val="000009"/>
          <w:spacing w:val="-4"/>
        </w:rPr>
        <w:t>.</w:t>
      </w:r>
    </w:p>
    <w:p w:rsidR="00EB7B6F" w:rsidRDefault="00DD7E33">
      <w:pPr>
        <w:pStyle w:val="BodyText"/>
        <w:tabs>
          <w:tab w:val="left" w:pos="3823"/>
          <w:tab w:val="left" w:pos="4544"/>
        </w:tabs>
        <w:spacing w:before="237" w:line="468" w:lineRule="auto"/>
        <w:ind w:left="222" w:right="2758"/>
      </w:pPr>
      <w:r>
        <w:rPr>
          <w:color w:val="000009"/>
        </w:rPr>
        <w:t>Conditions to avoid</w:t>
      </w:r>
      <w:r>
        <w:rPr>
          <w:color w:val="000009"/>
        </w:rPr>
        <w:tab/>
      </w:r>
      <w:r>
        <w:rPr>
          <w:color w:val="000009"/>
          <w:spacing w:val="-10"/>
        </w:rPr>
        <w:t>:</w:t>
      </w:r>
      <w:r>
        <w:rPr>
          <w:color w:val="000009"/>
        </w:rPr>
        <w:tab/>
      </w:r>
      <w:r>
        <w:rPr>
          <w:color w:val="000009"/>
        </w:rPr>
        <w:t xml:space="preserve">Avoid contact with foodstuffs. </w:t>
      </w:r>
      <w:proofErr w:type="spellStart"/>
      <w:r>
        <w:rPr>
          <w:color w:val="000009"/>
        </w:rPr>
        <w:t>Incompatiblematerials</w:t>
      </w:r>
      <w:proofErr w:type="spellEnd"/>
      <w:r>
        <w:rPr>
          <w:color w:val="000009"/>
        </w:rPr>
        <w:tab/>
      </w:r>
      <w:r>
        <w:rPr>
          <w:color w:val="000009"/>
          <w:spacing w:val="-10"/>
        </w:rPr>
        <w:t>:</w:t>
      </w:r>
      <w:r>
        <w:rPr>
          <w:color w:val="000009"/>
        </w:rPr>
        <w:tab/>
      </w:r>
      <w:proofErr w:type="spellStart"/>
      <w:r>
        <w:rPr>
          <w:color w:val="000009"/>
        </w:rPr>
        <w:t>Incompatiblewithoxidizingagents</w:t>
      </w:r>
      <w:proofErr w:type="spellEnd"/>
      <w:r>
        <w:rPr>
          <w:color w:val="000009"/>
        </w:rPr>
        <w:t xml:space="preserve">. Hazardous decomposition </w:t>
      </w:r>
      <w:proofErr w:type="gramStart"/>
      <w:r>
        <w:rPr>
          <w:color w:val="000009"/>
        </w:rPr>
        <w:t>products :</w:t>
      </w:r>
      <w:proofErr w:type="gramEnd"/>
      <w:r>
        <w:rPr>
          <w:color w:val="000009"/>
        </w:rPr>
        <w:tab/>
      </w:r>
      <w:r>
        <w:rPr>
          <w:color w:val="000009"/>
        </w:rPr>
        <w:tab/>
        <w:t>Oxides of carbon</w:t>
      </w:r>
    </w:p>
    <w:p w:rsidR="00EB7B6F" w:rsidRDefault="00DD7E33">
      <w:pPr>
        <w:pStyle w:val="BodyText"/>
        <w:tabs>
          <w:tab w:val="left" w:pos="3823"/>
          <w:tab w:val="left" w:pos="4544"/>
        </w:tabs>
        <w:spacing w:line="249" w:lineRule="exact"/>
        <w:ind w:left="222"/>
      </w:pPr>
      <w:proofErr w:type="spellStart"/>
      <w:r>
        <w:rPr>
          <w:color w:val="000009"/>
        </w:rPr>
        <w:t>Hazardous</w:t>
      </w:r>
      <w:r>
        <w:rPr>
          <w:color w:val="000009"/>
          <w:spacing w:val="-2"/>
        </w:rPr>
        <w:t>reactions</w:t>
      </w:r>
      <w:proofErr w:type="spellEnd"/>
      <w:r>
        <w:rPr>
          <w:color w:val="000009"/>
        </w:rPr>
        <w:tab/>
      </w:r>
      <w:r>
        <w:rPr>
          <w:color w:val="000009"/>
          <w:spacing w:val="-10"/>
        </w:rPr>
        <w:t>:</w:t>
      </w:r>
      <w:r>
        <w:rPr>
          <w:color w:val="000009"/>
        </w:rPr>
        <w:tab/>
      </w:r>
      <w:proofErr w:type="spellStart"/>
      <w:r>
        <w:rPr>
          <w:color w:val="000009"/>
        </w:rPr>
        <w:t>None</w:t>
      </w:r>
      <w:r>
        <w:rPr>
          <w:color w:val="000009"/>
          <w:spacing w:val="-2"/>
        </w:rPr>
        <w:t>known</w:t>
      </w:r>
      <w:proofErr w:type="spellEnd"/>
    </w:p>
    <w:p w:rsidR="00EB7B6F" w:rsidRDefault="00EB7B6F">
      <w:pPr>
        <w:pStyle w:val="BodyText"/>
      </w:pPr>
    </w:p>
    <w:p w:rsidR="00EB7B6F" w:rsidRDefault="00EB7B6F">
      <w:pPr>
        <w:pStyle w:val="BodyText"/>
        <w:spacing w:before="233"/>
      </w:pPr>
    </w:p>
    <w:p w:rsidR="00EB7B6F" w:rsidRDefault="00DD7E33">
      <w:pPr>
        <w:pStyle w:val="Heading1"/>
        <w:numPr>
          <w:ilvl w:val="0"/>
          <w:numId w:val="1"/>
        </w:numPr>
        <w:tabs>
          <w:tab w:val="left" w:pos="580"/>
        </w:tabs>
        <w:ind w:left="580" w:hanging="358"/>
        <w:jc w:val="left"/>
      </w:pPr>
      <w:r>
        <w:rPr>
          <w:color w:val="000009"/>
          <w:spacing w:val="2"/>
        </w:rPr>
        <w:t>TOXICOLOGICAL</w:t>
      </w:r>
      <w:r>
        <w:rPr>
          <w:color w:val="000009"/>
          <w:spacing w:val="-2"/>
        </w:rPr>
        <w:t>INFORMATION</w:t>
      </w:r>
    </w:p>
    <w:p w:rsidR="00EB7B6F" w:rsidRDefault="00DD7E33">
      <w:pPr>
        <w:pStyle w:val="BodyText"/>
        <w:spacing w:before="40" w:line="276" w:lineRule="auto"/>
        <w:ind w:left="942" w:right="423"/>
        <w:jc w:val="both"/>
      </w:pPr>
      <w:proofErr w:type="spellStart"/>
      <w:r>
        <w:rPr>
          <w:color w:val="000009"/>
        </w:rPr>
        <w:t>Noadversehealtheffectsexpectediftheproduct</w:t>
      </w:r>
      <w:proofErr w:type="spellEnd"/>
      <w:r>
        <w:rPr>
          <w:color w:val="000009"/>
        </w:rPr>
        <w:t xml:space="preserve"> </w:t>
      </w:r>
      <w:proofErr w:type="spellStart"/>
      <w:r>
        <w:rPr>
          <w:color w:val="000009"/>
        </w:rPr>
        <w:t>ishandledinacc</w:t>
      </w:r>
      <w:r>
        <w:rPr>
          <w:color w:val="000009"/>
        </w:rPr>
        <w:t>ordancewiththisSafetyData</w:t>
      </w:r>
      <w:proofErr w:type="spellEnd"/>
      <w:r>
        <w:rPr>
          <w:color w:val="000009"/>
        </w:rPr>
        <w:t xml:space="preserve"> Sheet and </w:t>
      </w:r>
      <w:proofErr w:type="spellStart"/>
      <w:r>
        <w:rPr>
          <w:color w:val="000009"/>
        </w:rPr>
        <w:t>theproduct</w:t>
      </w:r>
      <w:proofErr w:type="spellEnd"/>
      <w:r>
        <w:rPr>
          <w:color w:val="000009"/>
        </w:rPr>
        <w:t xml:space="preserve"> label. </w:t>
      </w:r>
      <w:proofErr w:type="spellStart"/>
      <w:r>
        <w:rPr>
          <w:color w:val="000009"/>
        </w:rPr>
        <w:t>Symptomsor</w:t>
      </w:r>
      <w:proofErr w:type="spellEnd"/>
      <w:r>
        <w:rPr>
          <w:color w:val="000009"/>
        </w:rPr>
        <w:t xml:space="preserve"> effect </w:t>
      </w:r>
      <w:proofErr w:type="spellStart"/>
      <w:r>
        <w:rPr>
          <w:color w:val="000009"/>
        </w:rPr>
        <w:t>thatmayariseiftheproductismishandled</w:t>
      </w:r>
      <w:proofErr w:type="spellEnd"/>
      <w:r>
        <w:rPr>
          <w:color w:val="000009"/>
        </w:rPr>
        <w:t xml:space="preserve"> and overexposure occurs </w:t>
      </w:r>
      <w:proofErr w:type="gramStart"/>
      <w:r>
        <w:rPr>
          <w:color w:val="000009"/>
        </w:rPr>
        <w:t>are :</w:t>
      </w:r>
      <w:proofErr w:type="gramEnd"/>
    </w:p>
    <w:p w:rsidR="00EB7B6F" w:rsidRDefault="00DD7E33">
      <w:pPr>
        <w:pStyle w:val="BodyText"/>
        <w:tabs>
          <w:tab w:val="left" w:pos="3823"/>
          <w:tab w:val="left" w:pos="4544"/>
        </w:tabs>
        <w:spacing w:before="6" w:line="273" w:lineRule="auto"/>
        <w:ind w:left="4544" w:right="418" w:hanging="3602"/>
      </w:pPr>
      <w:proofErr w:type="gramStart"/>
      <w:r>
        <w:rPr>
          <w:color w:val="000009"/>
        </w:rPr>
        <w:t>Ingestion :</w:t>
      </w:r>
      <w:proofErr w:type="gramEnd"/>
      <w:r>
        <w:rPr>
          <w:color w:val="000009"/>
        </w:rPr>
        <w:tab/>
      </w:r>
      <w:r>
        <w:rPr>
          <w:color w:val="000009"/>
          <w:spacing w:val="-10"/>
        </w:rPr>
        <w:t>:</w:t>
      </w:r>
      <w:r>
        <w:rPr>
          <w:color w:val="000009"/>
        </w:rPr>
        <w:tab/>
      </w:r>
      <w:proofErr w:type="spellStart"/>
      <w:r>
        <w:rPr>
          <w:color w:val="000009"/>
        </w:rPr>
        <w:t>Noadverseeffectsexpected,however,largeamountsmay</w:t>
      </w:r>
      <w:proofErr w:type="spellEnd"/>
      <w:r>
        <w:rPr>
          <w:color w:val="000009"/>
        </w:rPr>
        <w:t xml:space="preserve"> cause nausea and vomiting.</w:t>
      </w:r>
    </w:p>
    <w:p w:rsidR="00EB7B6F" w:rsidRDefault="00DD7E33">
      <w:pPr>
        <w:pStyle w:val="BodyText"/>
        <w:tabs>
          <w:tab w:val="left" w:pos="3823"/>
          <w:tab w:val="left" w:pos="4544"/>
        </w:tabs>
        <w:spacing w:line="253" w:lineRule="exact"/>
        <w:ind w:left="942"/>
      </w:pPr>
      <w:proofErr w:type="spellStart"/>
      <w:r>
        <w:rPr>
          <w:color w:val="000009"/>
        </w:rPr>
        <w:t>Eye</w:t>
      </w:r>
      <w:r>
        <w:rPr>
          <w:color w:val="000009"/>
          <w:spacing w:val="-2"/>
        </w:rPr>
        <w:t>contact</w:t>
      </w:r>
      <w:proofErr w:type="spellEnd"/>
      <w:r>
        <w:rPr>
          <w:color w:val="000009"/>
        </w:rPr>
        <w:tab/>
      </w:r>
      <w:r>
        <w:rPr>
          <w:color w:val="000009"/>
          <w:spacing w:val="-10"/>
        </w:rPr>
        <w:t>:</w:t>
      </w:r>
      <w:r>
        <w:rPr>
          <w:color w:val="000009"/>
        </w:rPr>
        <w:tab/>
      </w:r>
      <w:proofErr w:type="spellStart"/>
      <w:r>
        <w:rPr>
          <w:color w:val="000009"/>
        </w:rPr>
        <w:t>Maybeaneye</w:t>
      </w:r>
      <w:r>
        <w:rPr>
          <w:color w:val="000009"/>
          <w:spacing w:val="-2"/>
        </w:rPr>
        <w:t>irri</w:t>
      </w:r>
      <w:r>
        <w:rPr>
          <w:color w:val="000009"/>
          <w:spacing w:val="-2"/>
        </w:rPr>
        <w:t>tant</w:t>
      </w:r>
      <w:proofErr w:type="spellEnd"/>
      <w:r>
        <w:rPr>
          <w:color w:val="000009"/>
          <w:spacing w:val="-2"/>
        </w:rPr>
        <w:t>.</w:t>
      </w:r>
    </w:p>
    <w:p w:rsidR="00EB7B6F" w:rsidRDefault="00DD7E33">
      <w:pPr>
        <w:pStyle w:val="BodyText"/>
        <w:tabs>
          <w:tab w:val="left" w:pos="3823"/>
          <w:tab w:val="left" w:pos="4544"/>
        </w:tabs>
        <w:spacing w:before="42"/>
        <w:ind w:left="942"/>
      </w:pPr>
      <w:proofErr w:type="spellStart"/>
      <w:r>
        <w:rPr>
          <w:color w:val="000009"/>
        </w:rPr>
        <w:t>Skin</w:t>
      </w:r>
      <w:r>
        <w:rPr>
          <w:color w:val="000009"/>
          <w:spacing w:val="-2"/>
        </w:rPr>
        <w:t>contact</w:t>
      </w:r>
      <w:proofErr w:type="spellEnd"/>
      <w:r>
        <w:rPr>
          <w:color w:val="000009"/>
        </w:rPr>
        <w:tab/>
      </w:r>
      <w:r>
        <w:rPr>
          <w:color w:val="000009"/>
          <w:spacing w:val="-10"/>
        </w:rPr>
        <w:t>:</w:t>
      </w:r>
      <w:r>
        <w:rPr>
          <w:color w:val="000009"/>
        </w:rPr>
        <w:tab/>
      </w:r>
      <w:proofErr w:type="spellStart"/>
      <w:r>
        <w:rPr>
          <w:color w:val="000009"/>
        </w:rPr>
        <w:t>Contactwithskinmayresultin</w:t>
      </w:r>
      <w:r>
        <w:rPr>
          <w:color w:val="000009"/>
          <w:spacing w:val="-2"/>
        </w:rPr>
        <w:t>irritation</w:t>
      </w:r>
      <w:proofErr w:type="spellEnd"/>
      <w:r>
        <w:rPr>
          <w:color w:val="000009"/>
          <w:spacing w:val="-2"/>
        </w:rPr>
        <w:t>.</w:t>
      </w:r>
    </w:p>
    <w:p w:rsidR="00EB7B6F" w:rsidRDefault="00DD7E33">
      <w:pPr>
        <w:pStyle w:val="BodyText"/>
        <w:tabs>
          <w:tab w:val="left" w:pos="3823"/>
          <w:tab w:val="left" w:pos="4544"/>
        </w:tabs>
        <w:spacing w:before="35" w:line="278" w:lineRule="auto"/>
        <w:ind w:left="4544" w:right="162" w:hanging="3602"/>
      </w:pPr>
      <w:r>
        <w:rPr>
          <w:color w:val="000009"/>
          <w:spacing w:val="-2"/>
        </w:rPr>
        <w:t>Inhalation</w:t>
      </w:r>
      <w:r>
        <w:rPr>
          <w:color w:val="000009"/>
        </w:rPr>
        <w:tab/>
      </w:r>
      <w:r>
        <w:rPr>
          <w:color w:val="000009"/>
          <w:spacing w:val="-10"/>
        </w:rPr>
        <w:t>:</w:t>
      </w:r>
      <w:r>
        <w:rPr>
          <w:color w:val="000009"/>
        </w:rPr>
        <w:tab/>
        <w:t xml:space="preserve">Where </w:t>
      </w:r>
      <w:proofErr w:type="spellStart"/>
      <w:r>
        <w:rPr>
          <w:color w:val="000009"/>
        </w:rPr>
        <w:t>thismaterial</w:t>
      </w:r>
      <w:proofErr w:type="spellEnd"/>
      <w:r>
        <w:rPr>
          <w:color w:val="000009"/>
        </w:rPr>
        <w:t xml:space="preserve"> is used in a poorly ventilated area, at elevated temperatures or in confined spaces, </w:t>
      </w:r>
      <w:proofErr w:type="spellStart"/>
      <w:r>
        <w:rPr>
          <w:color w:val="000009"/>
        </w:rPr>
        <w:t>vapour</w:t>
      </w:r>
      <w:proofErr w:type="spellEnd"/>
      <w:r>
        <w:rPr>
          <w:color w:val="000009"/>
        </w:rPr>
        <w:t xml:space="preserve"> may </w:t>
      </w:r>
      <w:proofErr w:type="spellStart"/>
      <w:r>
        <w:rPr>
          <w:color w:val="000009"/>
        </w:rPr>
        <w:t>causeirritationtomecousmembranesoftherespiratorytract</w:t>
      </w:r>
      <w:proofErr w:type="spellEnd"/>
      <w:r>
        <w:rPr>
          <w:color w:val="000009"/>
        </w:rPr>
        <w:t>, headache and na</w:t>
      </w:r>
      <w:r>
        <w:rPr>
          <w:color w:val="000009"/>
        </w:rPr>
        <w:t>usea.</w:t>
      </w:r>
    </w:p>
    <w:p w:rsidR="00EB7B6F" w:rsidRDefault="00DD7E33">
      <w:pPr>
        <w:pStyle w:val="BodyText"/>
        <w:tabs>
          <w:tab w:val="left" w:pos="3823"/>
          <w:tab w:val="left" w:pos="4544"/>
        </w:tabs>
        <w:spacing w:line="285" w:lineRule="auto"/>
        <w:ind w:left="942" w:right="2255"/>
        <w:rPr>
          <w:sz w:val="23"/>
        </w:rPr>
      </w:pPr>
      <w:r>
        <w:rPr>
          <w:color w:val="000009"/>
        </w:rPr>
        <w:t>Long Term Effects</w:t>
      </w:r>
      <w:r>
        <w:rPr>
          <w:color w:val="000009"/>
        </w:rPr>
        <w:tab/>
      </w:r>
      <w:r>
        <w:rPr>
          <w:color w:val="000009"/>
          <w:spacing w:val="-10"/>
        </w:rPr>
        <w:t>:</w:t>
      </w:r>
      <w:r>
        <w:rPr>
          <w:color w:val="000009"/>
        </w:rPr>
        <w:tab/>
      </w:r>
      <w:proofErr w:type="spellStart"/>
      <w:r>
        <w:rPr>
          <w:color w:val="000009"/>
        </w:rPr>
        <w:t>Noinformationavailablefortheproduct</w:t>
      </w:r>
      <w:proofErr w:type="spellEnd"/>
      <w:r>
        <w:rPr>
          <w:color w:val="000009"/>
        </w:rPr>
        <w:t>. Toxicological Data</w:t>
      </w:r>
      <w:r>
        <w:rPr>
          <w:color w:val="000009"/>
        </w:rPr>
        <w:tab/>
      </w:r>
      <w:r>
        <w:rPr>
          <w:color w:val="000009"/>
          <w:spacing w:val="-10"/>
        </w:rPr>
        <w:t>:</w:t>
      </w:r>
      <w:r>
        <w:rPr>
          <w:color w:val="000009"/>
        </w:rPr>
        <w:tab/>
        <w:t>No LD50 data available for the product</w:t>
      </w:r>
      <w:r>
        <w:rPr>
          <w:color w:val="000009"/>
          <w:sz w:val="23"/>
        </w:rPr>
        <w:t>.</w:t>
      </w:r>
    </w:p>
    <w:p w:rsidR="00EB7B6F" w:rsidRDefault="00EB7B6F">
      <w:pPr>
        <w:spacing w:line="285" w:lineRule="auto"/>
        <w:rPr>
          <w:sz w:val="23"/>
        </w:rPr>
        <w:sectPr w:rsidR="00EB7B6F">
          <w:pgSz w:w="11920" w:h="16860"/>
          <w:pgMar w:top="1320" w:right="700" w:bottom="280" w:left="520" w:header="720" w:footer="720" w:gutter="0"/>
          <w:cols w:space="720"/>
        </w:sectPr>
      </w:pPr>
    </w:p>
    <w:p w:rsidR="00EB7B6F" w:rsidRDefault="00DD7E33">
      <w:pPr>
        <w:pStyle w:val="Heading1"/>
        <w:numPr>
          <w:ilvl w:val="0"/>
          <w:numId w:val="1"/>
        </w:numPr>
        <w:tabs>
          <w:tab w:val="left" w:pos="580"/>
        </w:tabs>
        <w:spacing w:before="84"/>
        <w:ind w:left="580" w:hanging="358"/>
        <w:jc w:val="left"/>
      </w:pPr>
      <w:r>
        <w:rPr>
          <w:color w:val="000009"/>
        </w:rPr>
        <w:lastRenderedPageBreak/>
        <w:t>ECOLOGICAL</w:t>
      </w:r>
      <w:r>
        <w:rPr>
          <w:color w:val="000009"/>
          <w:spacing w:val="-2"/>
        </w:rPr>
        <w:t>INFORMATION</w:t>
      </w:r>
    </w:p>
    <w:p w:rsidR="00EB7B6F" w:rsidRDefault="00DD7E33">
      <w:pPr>
        <w:pStyle w:val="BodyText"/>
        <w:tabs>
          <w:tab w:val="left" w:pos="3823"/>
        </w:tabs>
        <w:spacing w:before="242"/>
        <w:ind w:left="582"/>
      </w:pPr>
      <w:proofErr w:type="spellStart"/>
      <w:proofErr w:type="gramStart"/>
      <w:r>
        <w:rPr>
          <w:color w:val="000009"/>
          <w:spacing w:val="-2"/>
        </w:rPr>
        <w:t>Ecotoxity</w:t>
      </w:r>
      <w:proofErr w:type="spellEnd"/>
      <w:r>
        <w:rPr>
          <w:color w:val="000009"/>
        </w:rPr>
        <w:tab/>
      </w:r>
      <w:proofErr w:type="spellStart"/>
      <w:r>
        <w:rPr>
          <w:color w:val="000009"/>
        </w:rPr>
        <w:t>Avoidcontaminating</w:t>
      </w:r>
      <w:r>
        <w:rPr>
          <w:color w:val="000009"/>
          <w:spacing w:val="-2"/>
        </w:rPr>
        <w:t>waterways</w:t>
      </w:r>
      <w:proofErr w:type="spellEnd"/>
      <w:r>
        <w:rPr>
          <w:color w:val="000009"/>
          <w:spacing w:val="-2"/>
        </w:rPr>
        <w:t>.</w:t>
      </w:r>
      <w:proofErr w:type="gramEnd"/>
    </w:p>
    <w:p w:rsidR="00EB7B6F" w:rsidRDefault="00EB7B6F">
      <w:pPr>
        <w:pStyle w:val="BodyText"/>
      </w:pPr>
    </w:p>
    <w:p w:rsidR="00EB7B6F" w:rsidRDefault="00EB7B6F">
      <w:pPr>
        <w:pStyle w:val="BodyText"/>
        <w:spacing w:before="38"/>
      </w:pPr>
    </w:p>
    <w:p w:rsidR="00EB7B6F" w:rsidRDefault="00DD7E33">
      <w:pPr>
        <w:pStyle w:val="Heading1"/>
        <w:numPr>
          <w:ilvl w:val="0"/>
          <w:numId w:val="1"/>
        </w:numPr>
        <w:tabs>
          <w:tab w:val="left" w:pos="580"/>
        </w:tabs>
        <w:ind w:left="580" w:hanging="358"/>
        <w:jc w:val="left"/>
      </w:pPr>
      <w:r>
        <w:rPr>
          <w:color w:val="000009"/>
        </w:rPr>
        <w:t>DISPOSAL</w:t>
      </w:r>
      <w:r>
        <w:rPr>
          <w:color w:val="000009"/>
          <w:spacing w:val="-2"/>
        </w:rPr>
        <w:t>CONSIDENRATIONS</w:t>
      </w:r>
    </w:p>
    <w:p w:rsidR="00EB7B6F" w:rsidRDefault="00DD7E33">
      <w:pPr>
        <w:pStyle w:val="BodyText"/>
        <w:spacing w:before="242"/>
        <w:ind w:left="582"/>
      </w:pPr>
      <w:proofErr w:type="spellStart"/>
      <w:r>
        <w:rPr>
          <w:color w:val="000009"/>
        </w:rPr>
        <w:t>Disposalmethods</w:t>
      </w:r>
      <w:proofErr w:type="spellEnd"/>
      <w:r>
        <w:rPr>
          <w:color w:val="000009"/>
          <w:spacing w:val="-10"/>
        </w:rPr>
        <w:t>:</w:t>
      </w:r>
    </w:p>
    <w:p w:rsidR="00EB7B6F" w:rsidRDefault="00DD7E33">
      <w:pPr>
        <w:pStyle w:val="BodyText"/>
        <w:spacing w:before="237" w:line="276" w:lineRule="auto"/>
        <w:ind w:left="582" w:right="193"/>
      </w:pPr>
      <w:proofErr w:type="spellStart"/>
      <w:r>
        <w:rPr>
          <w:color w:val="000009"/>
        </w:rPr>
        <w:t>Forsmall</w:t>
      </w:r>
      <w:r>
        <w:rPr>
          <w:color w:val="000009"/>
        </w:rPr>
        <w:t>quantities</w:t>
      </w:r>
      <w:proofErr w:type="gramStart"/>
      <w:r>
        <w:rPr>
          <w:color w:val="000009"/>
        </w:rPr>
        <w:t>:Donot</w:t>
      </w:r>
      <w:proofErr w:type="spellEnd"/>
      <w:proofErr w:type="gramEnd"/>
      <w:r>
        <w:rPr>
          <w:color w:val="000009"/>
        </w:rPr>
        <w:t xml:space="preserve"> </w:t>
      </w:r>
      <w:proofErr w:type="spellStart"/>
      <w:r>
        <w:rPr>
          <w:color w:val="000009"/>
        </w:rPr>
        <w:t>pourleftoverpaint</w:t>
      </w:r>
      <w:proofErr w:type="spellEnd"/>
      <w:r>
        <w:rPr>
          <w:color w:val="000009"/>
        </w:rPr>
        <w:t xml:space="preserve"> </w:t>
      </w:r>
      <w:proofErr w:type="spellStart"/>
      <w:r>
        <w:rPr>
          <w:color w:val="000009"/>
        </w:rPr>
        <w:t>downthedrain</w:t>
      </w:r>
      <w:proofErr w:type="spellEnd"/>
      <w:r>
        <w:rPr>
          <w:color w:val="000009"/>
        </w:rPr>
        <w:t xml:space="preserve">. </w:t>
      </w:r>
      <w:proofErr w:type="spellStart"/>
      <w:r>
        <w:rPr>
          <w:color w:val="000009"/>
        </w:rPr>
        <w:t>Unwantedpaint</w:t>
      </w:r>
      <w:proofErr w:type="spellEnd"/>
      <w:r>
        <w:rPr>
          <w:color w:val="000009"/>
        </w:rPr>
        <w:t xml:space="preserve"> </w:t>
      </w:r>
      <w:proofErr w:type="spellStart"/>
      <w:r>
        <w:rPr>
          <w:color w:val="000009"/>
        </w:rPr>
        <w:t>shouldbebrushed</w:t>
      </w:r>
      <w:proofErr w:type="spellEnd"/>
      <w:r>
        <w:rPr>
          <w:color w:val="000009"/>
        </w:rPr>
        <w:t xml:space="preserve"> out on </w:t>
      </w:r>
      <w:proofErr w:type="gramStart"/>
      <w:r>
        <w:rPr>
          <w:color w:val="000009"/>
        </w:rPr>
        <w:t>newspaper,</w:t>
      </w:r>
      <w:proofErr w:type="gramEnd"/>
      <w:r>
        <w:rPr>
          <w:color w:val="000009"/>
        </w:rPr>
        <w:t xml:space="preserve"> allowed to dry and then disposed of via domestic waste collection. Empty paint containers should be left open in a well ventilated area to dry </w:t>
      </w:r>
      <w:proofErr w:type="spellStart"/>
      <w:r>
        <w:rPr>
          <w:color w:val="000009"/>
        </w:rPr>
        <w:t>out.When</w:t>
      </w:r>
      <w:proofErr w:type="spellEnd"/>
      <w:r>
        <w:rPr>
          <w:color w:val="000009"/>
        </w:rPr>
        <w:t xml:space="preserve"> dry rec</w:t>
      </w:r>
      <w:r>
        <w:rPr>
          <w:color w:val="000009"/>
        </w:rPr>
        <w:t xml:space="preserve">ycle the container via steel can recycling programs. Disposal of empty paint containers via domestic recycling </w:t>
      </w:r>
      <w:proofErr w:type="spellStart"/>
      <w:r>
        <w:rPr>
          <w:color w:val="000009"/>
        </w:rPr>
        <w:t>programsmay</w:t>
      </w:r>
      <w:proofErr w:type="spellEnd"/>
      <w:r>
        <w:rPr>
          <w:color w:val="000009"/>
        </w:rPr>
        <w:t xml:space="preserve"> differ between local authorities. Check with your local council first.</w:t>
      </w:r>
    </w:p>
    <w:p w:rsidR="00EB7B6F" w:rsidRDefault="00DD7E33">
      <w:pPr>
        <w:pStyle w:val="BodyText"/>
        <w:spacing w:before="202" w:line="273" w:lineRule="auto"/>
        <w:ind w:left="582"/>
      </w:pPr>
      <w:proofErr w:type="spellStart"/>
      <w:r>
        <w:rPr>
          <w:color w:val="000009"/>
        </w:rPr>
        <w:t>Forlargequantities</w:t>
      </w:r>
      <w:proofErr w:type="spellEnd"/>
      <w:r>
        <w:rPr>
          <w:color w:val="000009"/>
        </w:rPr>
        <w:t xml:space="preserve">: </w:t>
      </w:r>
      <w:proofErr w:type="spellStart"/>
      <w:r>
        <w:rPr>
          <w:color w:val="000009"/>
        </w:rPr>
        <w:t>RefertoWasteManagementAuthority</w:t>
      </w:r>
      <w:proofErr w:type="spellEnd"/>
      <w:r>
        <w:rPr>
          <w:color w:val="000009"/>
        </w:rPr>
        <w:t xml:space="preserve">. </w:t>
      </w:r>
      <w:proofErr w:type="spellStart"/>
      <w:proofErr w:type="gramStart"/>
      <w:r>
        <w:rPr>
          <w:color w:val="000009"/>
        </w:rPr>
        <w:t>Disposeof</w:t>
      </w:r>
      <w:r>
        <w:rPr>
          <w:color w:val="000009"/>
        </w:rPr>
        <w:t>material</w:t>
      </w:r>
      <w:proofErr w:type="spellEnd"/>
      <w:r>
        <w:rPr>
          <w:color w:val="000009"/>
        </w:rPr>
        <w:t xml:space="preserve"> through </w:t>
      </w:r>
      <w:proofErr w:type="spellStart"/>
      <w:r>
        <w:rPr>
          <w:color w:val="000009"/>
        </w:rPr>
        <w:t>alicensed</w:t>
      </w:r>
      <w:proofErr w:type="spellEnd"/>
      <w:r>
        <w:rPr>
          <w:color w:val="000009"/>
        </w:rPr>
        <w:t xml:space="preserve"> waste contractor.</w:t>
      </w:r>
      <w:proofErr w:type="gramEnd"/>
      <w:r>
        <w:rPr>
          <w:color w:val="000009"/>
        </w:rPr>
        <w:t xml:space="preserve"> </w:t>
      </w:r>
      <w:proofErr w:type="gramStart"/>
      <w:r>
        <w:rPr>
          <w:color w:val="000009"/>
        </w:rPr>
        <w:t>Normally suitable for disposal at approved land waste site.</w:t>
      </w:r>
      <w:proofErr w:type="gramEnd"/>
    </w:p>
    <w:p w:rsidR="00EB7B6F" w:rsidRDefault="00EB7B6F">
      <w:pPr>
        <w:pStyle w:val="BodyText"/>
      </w:pPr>
    </w:p>
    <w:p w:rsidR="00EB7B6F" w:rsidRDefault="00EB7B6F">
      <w:pPr>
        <w:pStyle w:val="BodyText"/>
        <w:spacing w:before="3"/>
      </w:pPr>
    </w:p>
    <w:p w:rsidR="00EB7B6F" w:rsidRDefault="00DD7E33">
      <w:pPr>
        <w:pStyle w:val="Heading1"/>
        <w:numPr>
          <w:ilvl w:val="0"/>
          <w:numId w:val="1"/>
        </w:numPr>
        <w:tabs>
          <w:tab w:val="left" w:pos="580"/>
        </w:tabs>
        <w:ind w:left="580" w:hanging="358"/>
        <w:jc w:val="left"/>
      </w:pPr>
      <w:r>
        <w:rPr>
          <w:color w:val="000009"/>
        </w:rPr>
        <w:t>TRANSPORT</w:t>
      </w:r>
      <w:r>
        <w:rPr>
          <w:color w:val="000009"/>
          <w:spacing w:val="-2"/>
        </w:rPr>
        <w:t>INFORMATION</w:t>
      </w:r>
    </w:p>
    <w:p w:rsidR="00EB7B6F" w:rsidRDefault="00EB7B6F">
      <w:pPr>
        <w:pStyle w:val="BodyText"/>
        <w:spacing w:before="93"/>
        <w:rPr>
          <w:rFonts w:ascii="Arial"/>
          <w:b/>
          <w:sz w:val="23"/>
        </w:rPr>
      </w:pPr>
    </w:p>
    <w:p w:rsidR="00EB7B6F" w:rsidRDefault="00DD7E33">
      <w:pPr>
        <w:pStyle w:val="BodyText"/>
        <w:ind w:left="942"/>
      </w:pPr>
      <w:proofErr w:type="spellStart"/>
      <w:r>
        <w:rPr>
          <w:color w:val="000009"/>
        </w:rPr>
        <w:t>RoadandRail</w:t>
      </w:r>
      <w:r>
        <w:rPr>
          <w:color w:val="000009"/>
          <w:spacing w:val="-2"/>
        </w:rPr>
        <w:t>Transport</w:t>
      </w:r>
      <w:proofErr w:type="spellEnd"/>
    </w:p>
    <w:p w:rsidR="00EB7B6F" w:rsidRDefault="00EB7B6F">
      <w:pPr>
        <w:pStyle w:val="BodyText"/>
        <w:spacing w:before="77"/>
      </w:pPr>
    </w:p>
    <w:p w:rsidR="00EB7B6F" w:rsidRDefault="00DD7E33">
      <w:pPr>
        <w:pStyle w:val="BodyText"/>
        <w:spacing w:line="273" w:lineRule="auto"/>
        <w:ind w:left="942"/>
      </w:pPr>
      <w:r>
        <w:rPr>
          <w:color w:val="000009"/>
        </w:rPr>
        <w:t xml:space="preserve">Not classified </w:t>
      </w:r>
      <w:proofErr w:type="spellStart"/>
      <w:r>
        <w:rPr>
          <w:color w:val="000009"/>
        </w:rPr>
        <w:t>asDangerousGoodsbythecriteriaoftheAustralian</w:t>
      </w:r>
      <w:proofErr w:type="spellEnd"/>
      <w:r>
        <w:rPr>
          <w:color w:val="000009"/>
        </w:rPr>
        <w:t xml:space="preserve"> </w:t>
      </w:r>
      <w:proofErr w:type="spellStart"/>
      <w:proofErr w:type="gramStart"/>
      <w:r>
        <w:rPr>
          <w:color w:val="000009"/>
        </w:rPr>
        <w:t>DangerousGoodsCode</w:t>
      </w:r>
      <w:proofErr w:type="spellEnd"/>
      <w:r>
        <w:rPr>
          <w:color w:val="000009"/>
        </w:rPr>
        <w:t>(</w:t>
      </w:r>
      <w:proofErr w:type="gramEnd"/>
      <w:r>
        <w:rPr>
          <w:color w:val="000009"/>
        </w:rPr>
        <w:t>ADG Code) for transport by Road and Rail; NON-DANGEROUS GOODS.</w:t>
      </w:r>
    </w:p>
    <w:p w:rsidR="00EB7B6F" w:rsidRDefault="00EB7B6F">
      <w:pPr>
        <w:pStyle w:val="BodyText"/>
        <w:spacing w:before="42"/>
      </w:pPr>
    </w:p>
    <w:p w:rsidR="00EB7B6F" w:rsidRDefault="00DD7E33">
      <w:pPr>
        <w:pStyle w:val="BodyText"/>
        <w:ind w:left="942"/>
      </w:pPr>
      <w:proofErr w:type="spellStart"/>
      <w:r>
        <w:rPr>
          <w:color w:val="000009"/>
        </w:rPr>
        <w:t>Marine</w:t>
      </w:r>
      <w:r>
        <w:rPr>
          <w:color w:val="000009"/>
          <w:spacing w:val="-2"/>
        </w:rPr>
        <w:t>Transport</w:t>
      </w:r>
      <w:proofErr w:type="spellEnd"/>
    </w:p>
    <w:p w:rsidR="00EB7B6F" w:rsidRDefault="00DD7E33">
      <w:pPr>
        <w:pStyle w:val="BodyText"/>
        <w:spacing w:before="35" w:line="280" w:lineRule="auto"/>
        <w:ind w:left="942"/>
      </w:pPr>
      <w:r>
        <w:rPr>
          <w:color w:val="000009"/>
        </w:rPr>
        <w:t xml:space="preserve">Not </w:t>
      </w:r>
      <w:proofErr w:type="spellStart"/>
      <w:r>
        <w:rPr>
          <w:color w:val="000009"/>
        </w:rPr>
        <w:t>classifiedasDangerousGoodsbythecriteriaoftheInternatiolnal</w:t>
      </w:r>
      <w:proofErr w:type="spellEnd"/>
      <w:r>
        <w:rPr>
          <w:color w:val="000009"/>
        </w:rPr>
        <w:t xml:space="preserve"> </w:t>
      </w:r>
      <w:proofErr w:type="spellStart"/>
      <w:r>
        <w:rPr>
          <w:color w:val="000009"/>
        </w:rPr>
        <w:t>MaritimeDangerousGoods</w:t>
      </w:r>
      <w:proofErr w:type="spellEnd"/>
      <w:r>
        <w:rPr>
          <w:color w:val="000009"/>
        </w:rPr>
        <w:t xml:space="preserve"> Code (IMDG Code) for transport by sea; NON-DANGEROUS GOODS.</w:t>
      </w:r>
    </w:p>
    <w:p w:rsidR="00EB7B6F" w:rsidRDefault="00EB7B6F">
      <w:pPr>
        <w:pStyle w:val="BodyText"/>
        <w:spacing w:before="27"/>
      </w:pPr>
    </w:p>
    <w:p w:rsidR="00EB7B6F" w:rsidRDefault="00DD7E33">
      <w:pPr>
        <w:pStyle w:val="BodyText"/>
        <w:ind w:left="942"/>
      </w:pPr>
      <w:r>
        <w:rPr>
          <w:color w:val="000009"/>
        </w:rPr>
        <w:t>Air</w:t>
      </w:r>
      <w:r>
        <w:rPr>
          <w:color w:val="000009"/>
          <w:spacing w:val="-2"/>
        </w:rPr>
        <w:t xml:space="preserve"> Transport</w:t>
      </w:r>
    </w:p>
    <w:p w:rsidR="00EB7B6F" w:rsidRDefault="00DD7E33">
      <w:pPr>
        <w:pStyle w:val="BodyText"/>
        <w:spacing w:before="42" w:line="273" w:lineRule="auto"/>
        <w:ind w:left="942"/>
      </w:pPr>
      <w:r>
        <w:rPr>
          <w:color w:val="000009"/>
        </w:rPr>
        <w:t xml:space="preserve">Not </w:t>
      </w:r>
      <w:proofErr w:type="spellStart"/>
      <w:r>
        <w:rPr>
          <w:color w:val="000009"/>
        </w:rPr>
        <w:t>classified</w:t>
      </w:r>
      <w:r>
        <w:rPr>
          <w:color w:val="000009"/>
        </w:rPr>
        <w:t>asDangerousGoodsbythecriteriaoftheInternatiolnal</w:t>
      </w:r>
      <w:proofErr w:type="spellEnd"/>
      <w:r>
        <w:rPr>
          <w:color w:val="000009"/>
        </w:rPr>
        <w:t xml:space="preserve"> </w:t>
      </w:r>
      <w:proofErr w:type="spellStart"/>
      <w:r>
        <w:rPr>
          <w:color w:val="000009"/>
        </w:rPr>
        <w:t>AirTransport</w:t>
      </w:r>
      <w:proofErr w:type="spellEnd"/>
      <w:r>
        <w:rPr>
          <w:color w:val="000009"/>
        </w:rPr>
        <w:t xml:space="preserve"> Association (IATA) Dangerous Goods Regulation for transport by air; NON- DANGEROUS GOODS.</w:t>
      </w:r>
    </w:p>
    <w:p w:rsidR="00EB7B6F" w:rsidRDefault="00EB7B6F">
      <w:pPr>
        <w:pStyle w:val="BodyText"/>
      </w:pPr>
    </w:p>
    <w:p w:rsidR="00EB7B6F" w:rsidRDefault="00EB7B6F">
      <w:pPr>
        <w:pStyle w:val="BodyText"/>
        <w:spacing w:before="140"/>
      </w:pPr>
    </w:p>
    <w:p w:rsidR="00EB7B6F" w:rsidRDefault="00DD7E33">
      <w:pPr>
        <w:pStyle w:val="Heading1"/>
        <w:numPr>
          <w:ilvl w:val="0"/>
          <w:numId w:val="1"/>
        </w:numPr>
        <w:tabs>
          <w:tab w:val="left" w:pos="580"/>
        </w:tabs>
        <w:ind w:left="580" w:hanging="358"/>
        <w:jc w:val="left"/>
      </w:pPr>
      <w:r>
        <w:rPr>
          <w:color w:val="000009"/>
        </w:rPr>
        <w:t>REGULATORY</w:t>
      </w:r>
      <w:r>
        <w:rPr>
          <w:color w:val="000009"/>
          <w:spacing w:val="-2"/>
        </w:rPr>
        <w:t>INFORMATION</w:t>
      </w:r>
    </w:p>
    <w:p w:rsidR="00EB7B6F" w:rsidRDefault="00DD7E33">
      <w:pPr>
        <w:pStyle w:val="BodyText"/>
        <w:tabs>
          <w:tab w:val="left" w:pos="4544"/>
          <w:tab w:val="left" w:pos="5264"/>
        </w:tabs>
        <w:spacing w:before="40" w:line="273" w:lineRule="auto"/>
        <w:ind w:left="1108" w:right="738"/>
      </w:pPr>
      <w:proofErr w:type="gramStart"/>
      <w:r>
        <w:rPr>
          <w:color w:val="000009"/>
        </w:rPr>
        <w:t>Classification :</w:t>
      </w:r>
      <w:proofErr w:type="gramEnd"/>
      <w:r>
        <w:rPr>
          <w:color w:val="000009"/>
        </w:rPr>
        <w:tab/>
      </w:r>
      <w:r>
        <w:rPr>
          <w:color w:val="000009"/>
          <w:spacing w:val="-10"/>
        </w:rPr>
        <w:t>:</w:t>
      </w:r>
      <w:r>
        <w:rPr>
          <w:color w:val="000009"/>
        </w:rPr>
        <w:tab/>
      </w:r>
      <w:proofErr w:type="spellStart"/>
      <w:r>
        <w:rPr>
          <w:color w:val="000009"/>
        </w:rPr>
        <w:t>Basedonavailableinformation,notclassifiedas</w:t>
      </w:r>
      <w:proofErr w:type="spellEnd"/>
      <w:r>
        <w:rPr>
          <w:color w:val="000009"/>
        </w:rPr>
        <w:t xml:space="preserve"> </w:t>
      </w:r>
      <w:r>
        <w:rPr>
          <w:color w:val="000009"/>
          <w:spacing w:val="-2"/>
        </w:rPr>
        <w:t>hazardous</w:t>
      </w:r>
    </w:p>
    <w:p w:rsidR="00EB7B6F" w:rsidRDefault="00DD7E33">
      <w:pPr>
        <w:pStyle w:val="BodyText"/>
        <w:spacing w:before="6"/>
        <w:ind w:left="1108"/>
      </w:pPr>
      <w:r>
        <w:rPr>
          <w:color w:val="000009"/>
          <w:spacing w:val="-2"/>
        </w:rPr>
        <w:t>SUBSTAN</w:t>
      </w:r>
      <w:r>
        <w:rPr>
          <w:color w:val="000009"/>
          <w:spacing w:val="-2"/>
        </w:rPr>
        <w:t>CE</w:t>
      </w:r>
    </w:p>
    <w:p w:rsidR="00EB7B6F" w:rsidRDefault="00DD7E33">
      <w:pPr>
        <w:pStyle w:val="BodyText"/>
        <w:tabs>
          <w:tab w:val="left" w:pos="4544"/>
          <w:tab w:val="left" w:pos="5264"/>
        </w:tabs>
        <w:spacing w:before="36"/>
        <w:ind w:left="1108"/>
      </w:pPr>
      <w:proofErr w:type="spellStart"/>
      <w:r>
        <w:rPr>
          <w:color w:val="000009"/>
        </w:rPr>
        <w:t>Poisons</w:t>
      </w:r>
      <w:r>
        <w:rPr>
          <w:color w:val="000009"/>
          <w:spacing w:val="-2"/>
        </w:rPr>
        <w:t>Schedule</w:t>
      </w:r>
      <w:proofErr w:type="spellEnd"/>
      <w:r>
        <w:rPr>
          <w:color w:val="000009"/>
        </w:rPr>
        <w:tab/>
      </w:r>
      <w:r>
        <w:rPr>
          <w:color w:val="000009"/>
          <w:spacing w:val="-10"/>
        </w:rPr>
        <w:t>:</w:t>
      </w:r>
      <w:r>
        <w:rPr>
          <w:color w:val="000009"/>
        </w:rPr>
        <w:tab/>
      </w:r>
      <w:proofErr w:type="spellStart"/>
      <w:r>
        <w:rPr>
          <w:color w:val="000009"/>
        </w:rPr>
        <w:t>None</w:t>
      </w:r>
      <w:r>
        <w:rPr>
          <w:color w:val="000009"/>
          <w:spacing w:val="-2"/>
        </w:rPr>
        <w:t>allocated</w:t>
      </w:r>
      <w:proofErr w:type="spellEnd"/>
    </w:p>
    <w:p w:rsidR="00EB7B6F" w:rsidRDefault="00EB7B6F">
      <w:pPr>
        <w:pStyle w:val="BodyText"/>
        <w:spacing w:before="89"/>
      </w:pPr>
    </w:p>
    <w:p w:rsidR="00EB7B6F" w:rsidRDefault="00DD7E33">
      <w:pPr>
        <w:pStyle w:val="ListParagraph"/>
        <w:numPr>
          <w:ilvl w:val="0"/>
          <w:numId w:val="1"/>
        </w:numPr>
        <w:tabs>
          <w:tab w:val="left" w:pos="580"/>
        </w:tabs>
        <w:ind w:left="580" w:hanging="358"/>
        <w:jc w:val="left"/>
        <w:rPr>
          <w:b/>
          <w:sz w:val="23"/>
        </w:rPr>
      </w:pPr>
      <w:proofErr w:type="spellStart"/>
      <w:r>
        <w:rPr>
          <w:b/>
        </w:rPr>
        <w:t>ChemicalSafety</w:t>
      </w:r>
      <w:r>
        <w:rPr>
          <w:b/>
          <w:spacing w:val="-2"/>
        </w:rPr>
        <w:t>Assessment</w:t>
      </w:r>
      <w:proofErr w:type="spellEnd"/>
    </w:p>
    <w:p w:rsidR="00EB7B6F" w:rsidRDefault="00DD7E33">
      <w:pPr>
        <w:pStyle w:val="BodyText"/>
        <w:spacing w:before="235"/>
        <w:ind w:left="798"/>
      </w:pPr>
      <w:proofErr w:type="spellStart"/>
      <w:r>
        <w:t>Forthisproductachemicalsafetyassessmentwasnotcarried</w:t>
      </w:r>
      <w:proofErr w:type="spellEnd"/>
      <w:r>
        <w:rPr>
          <w:spacing w:val="-5"/>
        </w:rPr>
        <w:t xml:space="preserve"> out</w:t>
      </w:r>
    </w:p>
    <w:p w:rsidR="00EB7B6F" w:rsidRDefault="00DD7E33">
      <w:pPr>
        <w:pStyle w:val="Heading2"/>
        <w:numPr>
          <w:ilvl w:val="0"/>
          <w:numId w:val="1"/>
        </w:numPr>
        <w:tabs>
          <w:tab w:val="left" w:pos="580"/>
        </w:tabs>
        <w:spacing w:before="249"/>
        <w:ind w:left="580" w:hanging="358"/>
        <w:jc w:val="left"/>
        <w:rPr>
          <w:sz w:val="23"/>
        </w:rPr>
      </w:pPr>
      <w:r>
        <w:rPr>
          <w:color w:val="000009"/>
        </w:rPr>
        <w:t>OTHER</w:t>
      </w:r>
      <w:r>
        <w:rPr>
          <w:color w:val="000009"/>
          <w:spacing w:val="-2"/>
        </w:rPr>
        <w:t>INFORMATION</w:t>
      </w:r>
    </w:p>
    <w:p w:rsidR="00EB7B6F" w:rsidRDefault="00DD7E33">
      <w:pPr>
        <w:pStyle w:val="BodyText"/>
        <w:spacing w:before="33" w:line="273" w:lineRule="auto"/>
        <w:ind w:left="1108" w:right="6848"/>
      </w:pPr>
      <w:r>
        <w:rPr>
          <w:color w:val="000009"/>
        </w:rPr>
        <w:t xml:space="preserve">Reason(s) for issue: </w:t>
      </w:r>
      <w:proofErr w:type="spellStart"/>
      <w:r>
        <w:rPr>
          <w:color w:val="000009"/>
        </w:rPr>
        <w:t>RevisedprimarySDS</w:t>
      </w:r>
      <w:proofErr w:type="spellEnd"/>
    </w:p>
    <w:p w:rsidR="00EB7B6F" w:rsidRDefault="00DD7E33">
      <w:pPr>
        <w:pStyle w:val="BodyText"/>
        <w:spacing w:before="7" w:line="273" w:lineRule="auto"/>
        <w:ind w:left="1108" w:right="5889"/>
      </w:pPr>
      <w:proofErr w:type="spellStart"/>
      <w:r>
        <w:rPr>
          <w:color w:val="000009"/>
        </w:rPr>
        <w:t>Changetosupplierinformation</w:t>
      </w:r>
      <w:proofErr w:type="spellEnd"/>
      <w:r>
        <w:rPr>
          <w:color w:val="000009"/>
        </w:rPr>
        <w:t xml:space="preserve"> Change the address detail</w:t>
      </w:r>
    </w:p>
    <w:p w:rsidR="00EB7B6F" w:rsidRDefault="00EB7B6F">
      <w:pPr>
        <w:spacing w:line="273" w:lineRule="auto"/>
        <w:sectPr w:rsidR="00EB7B6F">
          <w:pgSz w:w="11920" w:h="16860"/>
          <w:pgMar w:top="1320" w:right="700" w:bottom="280" w:left="520" w:header="720" w:footer="720" w:gutter="0"/>
          <w:cols w:space="720"/>
        </w:sectPr>
      </w:pPr>
    </w:p>
    <w:p w:rsidR="00EB7B6F" w:rsidRDefault="00DD7E33">
      <w:pPr>
        <w:pStyle w:val="BodyText"/>
        <w:spacing w:before="72" w:line="276" w:lineRule="auto"/>
        <w:ind w:left="1108" w:right="235"/>
      </w:pPr>
      <w:r>
        <w:rPr>
          <w:spacing w:val="-2"/>
        </w:rPr>
        <w:lastRenderedPageBreak/>
        <w:t>Theinformation</w:t>
      </w:r>
      <w:r>
        <w:rPr>
          <w:spacing w:val="-2"/>
        </w:rPr>
        <w:t xml:space="preserve">containedinthissafetydatasheetisprovidedinaccordancewiththerequirements </w:t>
      </w:r>
      <w:proofErr w:type="gramStart"/>
      <w:r>
        <w:t>oftheChemicals(</w:t>
      </w:r>
      <w:proofErr w:type="gramEnd"/>
      <w:r>
        <w:t xml:space="preserve">HazardInformation&amp;Packaging)Regulations.Theproductshouldnotbeused for purposes other </w:t>
      </w:r>
      <w:proofErr w:type="spellStart"/>
      <w:r>
        <w:t>thanthoseshowninSection</w:t>
      </w:r>
      <w:proofErr w:type="spellEnd"/>
      <w:r>
        <w:t xml:space="preserve"> 1withoutfirstreferringtothesupplier and obtainingwrittenhand</w:t>
      </w:r>
      <w:r>
        <w:t xml:space="preserve">linginstructions.Asthespecificconditionsofuseoftheproductareoutside </w:t>
      </w:r>
      <w:proofErr w:type="spellStart"/>
      <w:r>
        <w:t>thesupplier'scontroltheuserisresponsible</w:t>
      </w:r>
      <w:proofErr w:type="spellEnd"/>
      <w:r>
        <w:t xml:space="preserve"> for ensuring that the requirements of relevant legislation are complied with. TP-03</w:t>
      </w:r>
    </w:p>
    <w:p w:rsidR="00EB7B6F" w:rsidRDefault="00EB7B6F">
      <w:pPr>
        <w:pStyle w:val="BodyText"/>
        <w:spacing w:before="39"/>
      </w:pPr>
    </w:p>
    <w:p w:rsidR="00EB7B6F" w:rsidRDefault="00DD7E33">
      <w:pPr>
        <w:pStyle w:val="BodyText"/>
        <w:spacing w:line="276" w:lineRule="auto"/>
        <w:ind w:left="1108" w:right="162"/>
      </w:pPr>
      <w:proofErr w:type="spellStart"/>
      <w:r>
        <w:t>Theinformation</w:t>
      </w:r>
      <w:proofErr w:type="spellEnd"/>
      <w:r>
        <w:t xml:space="preserve"> contained in </w:t>
      </w:r>
      <w:proofErr w:type="spellStart"/>
      <w:r>
        <w:t>thisSafety</w:t>
      </w:r>
      <w:proofErr w:type="spellEnd"/>
      <w:r>
        <w:t xml:space="preserve"> </w:t>
      </w:r>
      <w:proofErr w:type="spellStart"/>
      <w:r>
        <w:t>DataSheet</w:t>
      </w:r>
      <w:proofErr w:type="spellEnd"/>
      <w:r>
        <w:t xml:space="preserve"> is based on </w:t>
      </w:r>
      <w:proofErr w:type="spellStart"/>
      <w:r>
        <w:t>t</w:t>
      </w:r>
      <w:r>
        <w:t>hepresent</w:t>
      </w:r>
      <w:proofErr w:type="spellEnd"/>
      <w:r>
        <w:t xml:space="preserve"> </w:t>
      </w:r>
      <w:proofErr w:type="spellStart"/>
      <w:r>
        <w:t>stateof</w:t>
      </w:r>
      <w:proofErr w:type="spellEnd"/>
      <w:r>
        <w:t xml:space="preserve"> knowledge andcurrentnationallegislation.Itprovidesguidanceonhealth</w:t>
      </w:r>
      <w:proofErr w:type="gramStart"/>
      <w:r>
        <w:t>,safetyandenvironmentalaspects</w:t>
      </w:r>
      <w:proofErr w:type="gramEnd"/>
      <w:r>
        <w:t xml:space="preserve"> of the product and should not </w:t>
      </w:r>
      <w:proofErr w:type="spellStart"/>
      <w:r>
        <w:t>beconstrued</w:t>
      </w:r>
      <w:proofErr w:type="spellEnd"/>
      <w:r>
        <w:t xml:space="preserve"> as any guarantee of technical performance or suitability for particular applications.</w:t>
      </w:r>
    </w:p>
    <w:p w:rsidR="00EB7B6F" w:rsidRDefault="00EB7B6F">
      <w:pPr>
        <w:spacing w:line="276" w:lineRule="auto"/>
        <w:sectPr w:rsidR="00EB7B6F">
          <w:pgSz w:w="11920" w:h="16860"/>
          <w:pgMar w:top="1320" w:right="700" w:bottom="280" w:left="520" w:header="720" w:footer="720" w:gutter="0"/>
          <w:cols w:space="720"/>
        </w:sectPr>
      </w:pPr>
    </w:p>
    <w:p w:rsidR="00EB7B6F" w:rsidRDefault="00DD7E33">
      <w:pPr>
        <w:spacing w:before="83"/>
        <w:ind w:left="222"/>
        <w:rPr>
          <w:rFonts w:ascii="Arial"/>
          <w:b/>
        </w:rPr>
      </w:pPr>
      <w:r>
        <w:rPr>
          <w:rFonts w:ascii="Arial"/>
          <w:b/>
          <w:spacing w:val="-2"/>
        </w:rPr>
        <w:lastRenderedPageBreak/>
        <w:t>NOTES</w:t>
      </w:r>
    </w:p>
    <w:p w:rsidR="00EB7B6F" w:rsidRDefault="00DD7E33">
      <w:pPr>
        <w:pStyle w:val="BodyText"/>
        <w:spacing w:before="251" w:line="276" w:lineRule="auto"/>
        <w:ind w:left="222" w:right="154"/>
        <w:jc w:val="both"/>
      </w:pPr>
      <w:r>
        <w:t xml:space="preserve">PT.INDOWIJAYA SAKTI TEGUH has a responsibility to take reasonable care for our own health and </w:t>
      </w:r>
      <w:proofErr w:type="spellStart"/>
      <w:r>
        <w:t>safetyand</w:t>
      </w:r>
      <w:proofErr w:type="spellEnd"/>
      <w:r>
        <w:t xml:space="preserve"> </w:t>
      </w:r>
      <w:proofErr w:type="spellStart"/>
      <w:r>
        <w:t>thehealth</w:t>
      </w:r>
      <w:proofErr w:type="spellEnd"/>
      <w:r>
        <w:t xml:space="preserve"> and </w:t>
      </w:r>
      <w:proofErr w:type="spellStart"/>
      <w:r>
        <w:t>safetyofotherswhomaybe</w:t>
      </w:r>
      <w:proofErr w:type="spellEnd"/>
      <w:r>
        <w:t xml:space="preserve"> affected </w:t>
      </w:r>
      <w:proofErr w:type="spellStart"/>
      <w:r>
        <w:t>byour</w:t>
      </w:r>
      <w:proofErr w:type="spellEnd"/>
      <w:r>
        <w:t xml:space="preserve"> </w:t>
      </w:r>
      <w:proofErr w:type="spellStart"/>
      <w:r>
        <w:t>actsor</w:t>
      </w:r>
      <w:proofErr w:type="spellEnd"/>
      <w:r>
        <w:t xml:space="preserve"> omissions. </w:t>
      </w:r>
      <w:proofErr w:type="gramStart"/>
      <w:r>
        <w:t xml:space="preserve">ThisM.S.D.S.at </w:t>
      </w:r>
      <w:proofErr w:type="spellStart"/>
      <w:r>
        <w:t>thedateof</w:t>
      </w:r>
      <w:proofErr w:type="spellEnd"/>
      <w:r>
        <w:t xml:space="preserve"> </w:t>
      </w:r>
      <w:proofErr w:type="spellStart"/>
      <w:r>
        <w:t>issuehas</w:t>
      </w:r>
      <w:proofErr w:type="spellEnd"/>
      <w:r>
        <w:t xml:space="preserve"> Health and Safety Information of </w:t>
      </w:r>
      <w:proofErr w:type="spellStart"/>
      <w:r>
        <w:t>the</w:t>
      </w:r>
      <w:r>
        <w:t>product</w:t>
      </w:r>
      <w:proofErr w:type="spellEnd"/>
      <w:r>
        <w:t xml:space="preserve">, and how </w:t>
      </w:r>
      <w:proofErr w:type="spellStart"/>
      <w:r>
        <w:t>tosafely</w:t>
      </w:r>
      <w:proofErr w:type="spellEnd"/>
      <w:r>
        <w:t xml:space="preserve"> </w:t>
      </w:r>
      <w:proofErr w:type="spellStart"/>
      <w:r>
        <w:t>handleand</w:t>
      </w:r>
      <w:proofErr w:type="spellEnd"/>
      <w:r>
        <w:t xml:space="preserve"> </w:t>
      </w:r>
      <w:proofErr w:type="spellStart"/>
      <w:r>
        <w:t>usethis</w:t>
      </w:r>
      <w:proofErr w:type="spellEnd"/>
      <w:r>
        <w:t xml:space="preserve"> product in the workplace.</w:t>
      </w:r>
      <w:proofErr w:type="gramEnd"/>
    </w:p>
    <w:p w:rsidR="00EB7B6F" w:rsidRDefault="00DD7E33">
      <w:pPr>
        <w:pStyle w:val="BodyText"/>
        <w:spacing w:before="219" w:line="273" w:lineRule="auto"/>
        <w:ind w:left="222" w:right="153"/>
        <w:jc w:val="both"/>
      </w:pPr>
      <w:r>
        <w:t xml:space="preserve">All </w:t>
      </w:r>
      <w:proofErr w:type="spellStart"/>
      <w:r>
        <w:t>informationgivenis</w:t>
      </w:r>
      <w:proofErr w:type="spellEnd"/>
      <w:r>
        <w:t xml:space="preserve"> </w:t>
      </w:r>
      <w:proofErr w:type="spellStart"/>
      <w:r>
        <w:t>ourbest</w:t>
      </w:r>
      <w:proofErr w:type="spellEnd"/>
      <w:r>
        <w:t xml:space="preserve"> knowledge, </w:t>
      </w:r>
      <w:proofErr w:type="spellStart"/>
      <w:r>
        <w:t>andbecausewecannot</w:t>
      </w:r>
      <w:proofErr w:type="spellEnd"/>
      <w:r>
        <w:t xml:space="preserve"> </w:t>
      </w:r>
      <w:proofErr w:type="spellStart"/>
      <w:r>
        <w:t>anticipateorcontrol</w:t>
      </w:r>
      <w:proofErr w:type="spellEnd"/>
      <w:r>
        <w:t xml:space="preserve"> </w:t>
      </w:r>
      <w:proofErr w:type="spellStart"/>
      <w:r>
        <w:t>theconditions</w:t>
      </w:r>
      <w:proofErr w:type="spellEnd"/>
      <w:r>
        <w:t xml:space="preserve"> of the end use of this products, prior to usage, each user must determine by reviewing this</w:t>
      </w:r>
      <w:r>
        <w:t xml:space="preserve"> M.S.D.S, Safe Handling and usage of this products in </w:t>
      </w:r>
      <w:proofErr w:type="spellStart"/>
      <w:r>
        <w:t>theWorkplace</w:t>
      </w:r>
      <w:proofErr w:type="spellEnd"/>
      <w:r>
        <w:t>.</w:t>
      </w:r>
    </w:p>
    <w:p w:rsidR="00EB7B6F" w:rsidRDefault="00EB7B6F">
      <w:pPr>
        <w:pStyle w:val="BodyText"/>
        <w:spacing w:before="6"/>
      </w:pPr>
    </w:p>
    <w:p w:rsidR="00EB7B6F" w:rsidRDefault="00DD7E33">
      <w:pPr>
        <w:pStyle w:val="BodyText"/>
        <w:spacing w:line="276" w:lineRule="auto"/>
        <w:ind w:left="222" w:right="169"/>
      </w:pPr>
      <w:r>
        <w:t xml:space="preserve">PT.INDOWIJAYASAKTI TEGUH believe </w:t>
      </w:r>
      <w:proofErr w:type="spellStart"/>
      <w:r>
        <w:t>thisinformation</w:t>
      </w:r>
      <w:proofErr w:type="spellEnd"/>
      <w:r>
        <w:t xml:space="preserve"> to be reliable, and in good faith, but no guaranteesorwarrantiesofanykindaremadeastoitsaccuracy,suitabilitytoparticulateapplicationsdueto </w:t>
      </w:r>
      <w:proofErr w:type="spellStart"/>
      <w:r>
        <w:t>variationsinmethods,conditions</w:t>
      </w:r>
      <w:proofErr w:type="spellEnd"/>
      <w:r>
        <w:t xml:space="preserve"> </w:t>
      </w:r>
      <w:proofErr w:type="spellStart"/>
      <w:r>
        <w:t>andequipment.When</w:t>
      </w:r>
      <w:proofErr w:type="spellEnd"/>
      <w:r>
        <w:t xml:space="preserve"> PT.INDOWIJAYA SAKTI </w:t>
      </w:r>
      <w:proofErr w:type="spellStart"/>
      <w:r>
        <w:t>TEGUHprovides</w:t>
      </w:r>
      <w:proofErr w:type="spellEnd"/>
      <w:r>
        <w:t xml:space="preserve"> information </w:t>
      </w:r>
      <w:proofErr w:type="spellStart"/>
      <w:r>
        <w:t>andserviceinvolvingskill</w:t>
      </w:r>
      <w:proofErr w:type="spellEnd"/>
      <w:r>
        <w:t xml:space="preserve">, assistance, judgment, recommendations, and </w:t>
      </w:r>
      <w:proofErr w:type="spellStart"/>
      <w:r>
        <w:t>oradvisethisisdone</w:t>
      </w:r>
      <w:proofErr w:type="spellEnd"/>
      <w:r>
        <w:t xml:space="preserve"> on the best of our knowledge only; information is not be relied upon.</w:t>
      </w:r>
    </w:p>
    <w:p w:rsidR="00EB7B6F" w:rsidRDefault="00DD7E33">
      <w:pPr>
        <w:pStyle w:val="BodyText"/>
        <w:spacing w:before="195" w:line="276" w:lineRule="auto"/>
        <w:ind w:left="222" w:right="418"/>
      </w:pPr>
      <w:r>
        <w:t>Ful</w:t>
      </w:r>
      <w:r>
        <w:t>l scale testing and performance of the product is the responsibility of the end user. For further informationorclassificationofcertainpointstoensurethattheuserhasmadeaproperassessmentand reasonable precautions have been applied, please contact PT.INDOWIJAY</w:t>
      </w:r>
      <w:r>
        <w:t>A SAKTI TEGUH.</w:t>
      </w:r>
    </w:p>
    <w:p w:rsidR="00EB7B6F" w:rsidRDefault="00EB7B6F">
      <w:pPr>
        <w:spacing w:line="276" w:lineRule="auto"/>
        <w:sectPr w:rsidR="00EB7B6F">
          <w:pgSz w:w="11920" w:h="16860"/>
          <w:pgMar w:top="1280" w:right="700" w:bottom="280" w:left="520" w:header="720" w:footer="720" w:gutter="0"/>
          <w:cols w:space="720"/>
        </w:sectPr>
      </w:pPr>
    </w:p>
    <w:p w:rsidR="00EB7B6F" w:rsidRDefault="00EB7B6F">
      <w:pPr>
        <w:pStyle w:val="BodyText"/>
        <w:spacing w:before="4"/>
        <w:rPr>
          <w:sz w:val="17"/>
        </w:rPr>
      </w:pPr>
    </w:p>
    <w:sectPr w:rsidR="00EB7B6F" w:rsidSect="00EB7B6F">
      <w:pgSz w:w="12240" w:h="15840"/>
      <w:pgMar w:top="1820" w:right="1720" w:bottom="280" w:left="1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0040D"/>
    <w:multiLevelType w:val="hybridMultilevel"/>
    <w:tmpl w:val="3E42EC10"/>
    <w:lvl w:ilvl="0" w:tplc="D7462F5E">
      <w:start w:val="1"/>
      <w:numFmt w:val="decimal"/>
      <w:lvlText w:val="%1."/>
      <w:lvlJc w:val="left"/>
      <w:pPr>
        <w:ind w:left="1122" w:hanging="360"/>
        <w:jc w:val="right"/>
      </w:pPr>
      <w:rPr>
        <w:rFonts w:hint="default"/>
        <w:spacing w:val="-3"/>
        <w:w w:val="103"/>
        <w:lang w:val="en-US" w:eastAsia="en-US" w:bidi="ar-SA"/>
      </w:rPr>
    </w:lvl>
    <w:lvl w:ilvl="1" w:tplc="94AC2FC6">
      <w:numFmt w:val="none"/>
      <w:lvlText w:val=""/>
      <w:lvlJc w:val="left"/>
      <w:pPr>
        <w:tabs>
          <w:tab w:val="num" w:pos="360"/>
        </w:tabs>
      </w:pPr>
    </w:lvl>
    <w:lvl w:ilvl="2" w:tplc="422E3280">
      <w:numFmt w:val="bullet"/>
      <w:lvlText w:val="•"/>
      <w:lvlJc w:val="left"/>
      <w:pPr>
        <w:ind w:left="2184" w:hanging="433"/>
      </w:pPr>
      <w:rPr>
        <w:rFonts w:hint="default"/>
        <w:lang w:val="en-US" w:eastAsia="en-US" w:bidi="ar-SA"/>
      </w:rPr>
    </w:lvl>
    <w:lvl w:ilvl="3" w:tplc="C7768A38">
      <w:numFmt w:val="bullet"/>
      <w:lvlText w:val="•"/>
      <w:lvlJc w:val="left"/>
      <w:pPr>
        <w:ind w:left="3248" w:hanging="433"/>
      </w:pPr>
      <w:rPr>
        <w:rFonts w:hint="default"/>
        <w:lang w:val="en-US" w:eastAsia="en-US" w:bidi="ar-SA"/>
      </w:rPr>
    </w:lvl>
    <w:lvl w:ilvl="4" w:tplc="327C25D4">
      <w:numFmt w:val="bullet"/>
      <w:lvlText w:val="•"/>
      <w:lvlJc w:val="left"/>
      <w:pPr>
        <w:ind w:left="4312" w:hanging="433"/>
      </w:pPr>
      <w:rPr>
        <w:rFonts w:hint="default"/>
        <w:lang w:val="en-US" w:eastAsia="en-US" w:bidi="ar-SA"/>
      </w:rPr>
    </w:lvl>
    <w:lvl w:ilvl="5" w:tplc="B55646D0">
      <w:numFmt w:val="bullet"/>
      <w:lvlText w:val="•"/>
      <w:lvlJc w:val="left"/>
      <w:pPr>
        <w:ind w:left="5376" w:hanging="433"/>
      </w:pPr>
      <w:rPr>
        <w:rFonts w:hint="default"/>
        <w:lang w:val="en-US" w:eastAsia="en-US" w:bidi="ar-SA"/>
      </w:rPr>
    </w:lvl>
    <w:lvl w:ilvl="6" w:tplc="EDF099BC">
      <w:numFmt w:val="bullet"/>
      <w:lvlText w:val="•"/>
      <w:lvlJc w:val="left"/>
      <w:pPr>
        <w:ind w:left="6440" w:hanging="433"/>
      </w:pPr>
      <w:rPr>
        <w:rFonts w:hint="default"/>
        <w:lang w:val="en-US" w:eastAsia="en-US" w:bidi="ar-SA"/>
      </w:rPr>
    </w:lvl>
    <w:lvl w:ilvl="7" w:tplc="6AC22D56">
      <w:numFmt w:val="bullet"/>
      <w:lvlText w:val="•"/>
      <w:lvlJc w:val="left"/>
      <w:pPr>
        <w:ind w:left="7504" w:hanging="433"/>
      </w:pPr>
      <w:rPr>
        <w:rFonts w:hint="default"/>
        <w:lang w:val="en-US" w:eastAsia="en-US" w:bidi="ar-SA"/>
      </w:rPr>
    </w:lvl>
    <w:lvl w:ilvl="8" w:tplc="B31E06B6">
      <w:numFmt w:val="bullet"/>
      <w:lvlText w:val="•"/>
      <w:lvlJc w:val="left"/>
      <w:pPr>
        <w:ind w:left="8568" w:hanging="43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EB7B6F"/>
    <w:rsid w:val="00067B83"/>
    <w:rsid w:val="00092226"/>
    <w:rsid w:val="004812AA"/>
    <w:rsid w:val="005670B5"/>
    <w:rsid w:val="00BD0EB1"/>
    <w:rsid w:val="00D1761C"/>
    <w:rsid w:val="00DD7E33"/>
    <w:rsid w:val="00EB7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7B6F"/>
    <w:rPr>
      <w:rFonts w:ascii="Arial MT" w:eastAsia="Arial MT" w:hAnsi="Arial MT" w:cs="Arial MT"/>
    </w:rPr>
  </w:style>
  <w:style w:type="paragraph" w:styleId="Heading1">
    <w:name w:val="heading 1"/>
    <w:basedOn w:val="Normal"/>
    <w:uiPriority w:val="1"/>
    <w:qFormat/>
    <w:rsid w:val="00EB7B6F"/>
    <w:pPr>
      <w:ind w:left="1120" w:hanging="358"/>
      <w:outlineLvl w:val="0"/>
    </w:pPr>
    <w:rPr>
      <w:rFonts w:ascii="Arial" w:eastAsia="Arial" w:hAnsi="Arial" w:cs="Arial"/>
      <w:b/>
      <w:bCs/>
      <w:sz w:val="23"/>
      <w:szCs w:val="23"/>
    </w:rPr>
  </w:style>
  <w:style w:type="paragraph" w:styleId="Heading2">
    <w:name w:val="heading 2"/>
    <w:basedOn w:val="Normal"/>
    <w:uiPriority w:val="1"/>
    <w:qFormat/>
    <w:rsid w:val="00EB7B6F"/>
    <w:pPr>
      <w:ind w:left="94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7B6F"/>
  </w:style>
  <w:style w:type="paragraph" w:styleId="Title">
    <w:name w:val="Title"/>
    <w:basedOn w:val="Normal"/>
    <w:uiPriority w:val="1"/>
    <w:qFormat/>
    <w:rsid w:val="00EB7B6F"/>
    <w:pPr>
      <w:ind w:left="1331" w:right="418" w:firstLine="619"/>
    </w:pPr>
    <w:rPr>
      <w:rFonts w:ascii="Calibri" w:eastAsia="Calibri" w:hAnsi="Calibri" w:cs="Calibri"/>
      <w:b/>
      <w:bCs/>
      <w:sz w:val="52"/>
      <w:szCs w:val="52"/>
    </w:rPr>
  </w:style>
  <w:style w:type="paragraph" w:styleId="ListParagraph">
    <w:name w:val="List Paragraph"/>
    <w:basedOn w:val="Normal"/>
    <w:uiPriority w:val="1"/>
    <w:qFormat/>
    <w:rsid w:val="00EB7B6F"/>
    <w:pPr>
      <w:ind w:left="580" w:hanging="358"/>
    </w:pPr>
    <w:rPr>
      <w:rFonts w:ascii="Arial" w:eastAsia="Arial" w:hAnsi="Arial" w:cs="Arial"/>
    </w:rPr>
  </w:style>
  <w:style w:type="paragraph" w:customStyle="1" w:styleId="TableParagraph">
    <w:name w:val="Table Paragraph"/>
    <w:basedOn w:val="Normal"/>
    <w:uiPriority w:val="1"/>
    <w:qFormat/>
    <w:rsid w:val="00EB7B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support@puffinpai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ffinpain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1459</Words>
  <Characters>8317</Characters>
  <Application>Microsoft Office Word</Application>
  <DocSecurity>0</DocSecurity>
  <Lines>69</Lines>
  <Paragraphs>19</Paragraphs>
  <ScaleCrop>false</ScaleCrop>
  <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TJIPS</dc:creator>
  <cp:lastModifiedBy>Yofi Irawan</cp:lastModifiedBy>
  <cp:revision>3</cp:revision>
  <dcterms:created xsi:type="dcterms:W3CDTF">2024-11-20T08:52:00Z</dcterms:created>
  <dcterms:modified xsi:type="dcterms:W3CDTF">2024-11-20T08:53:00Z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2024-11-19T00:00:00Z</vt:filetime>
  </property>
  <property fmtid="{D5CDD505-2E9C-101B-9397-08002B2CF9AE}" pid="5" name="Producer">
    <vt:lpwstr>www.ilovepdf.com</vt:lpwstr>
  </property>
</Properties>
</file>