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00" w:rsidRDefault="003C3700">
      <w:pPr>
        <w:pStyle w:val="BodyText"/>
        <w:spacing w:before="4"/>
        <w:rPr>
          <w:rFonts w:ascii="Times New Roman"/>
          <w:sz w:val="13"/>
        </w:rPr>
      </w:pPr>
    </w:p>
    <w:p w:rsidR="003C3700" w:rsidRDefault="004677B1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752856</wp:posOffset>
            </wp:positionH>
            <wp:positionV relativeFrom="paragraph">
              <wp:posOffset>-103052</wp:posOffset>
            </wp:positionV>
            <wp:extent cx="1943100" cy="722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PT.</w:t>
      </w:r>
      <w:r>
        <w:rPr>
          <w:spacing w:val="-18"/>
        </w:rPr>
        <w:t xml:space="preserve"> </w:t>
      </w:r>
      <w:proofErr w:type="spellStart"/>
      <w:r>
        <w:t>Indowijaya</w:t>
      </w:r>
      <w:proofErr w:type="spellEnd"/>
      <w:r>
        <w:rPr>
          <w:spacing w:val="-18"/>
        </w:rPr>
        <w:t xml:space="preserve"> </w:t>
      </w:r>
      <w:proofErr w:type="spellStart"/>
      <w:r>
        <w:t>Sakti</w:t>
      </w:r>
      <w:proofErr w:type="spellEnd"/>
      <w:r>
        <w:rPr>
          <w:spacing w:val="-12"/>
        </w:rPr>
        <w:t xml:space="preserve"> </w:t>
      </w:r>
      <w:proofErr w:type="spellStart"/>
      <w:r>
        <w:t>Teguh</w:t>
      </w:r>
      <w:proofErr w:type="spellEnd"/>
    </w:p>
    <w:p w:rsidR="003C3700" w:rsidRDefault="004677B1">
      <w:pPr>
        <w:spacing w:line="242" w:lineRule="auto"/>
        <w:ind w:left="3803" w:right="1173" w:firstLine="64"/>
        <w:rPr>
          <w:rFonts w:ascii="Calibri"/>
          <w:b/>
          <w:i/>
          <w:sz w:val="28"/>
        </w:rPr>
      </w:pPr>
      <w:r>
        <w:rPr>
          <w:rFonts w:ascii="Calibri"/>
          <w:sz w:val="28"/>
        </w:rPr>
        <w:t>Jl.</w:t>
      </w:r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Pangeran</w:t>
      </w:r>
      <w:proofErr w:type="spellEnd"/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Jayakarta</w:t>
      </w:r>
      <w:proofErr w:type="spellEnd"/>
      <w:r>
        <w:rPr>
          <w:rFonts w:ascii="Calibri"/>
          <w:spacing w:val="-12"/>
          <w:sz w:val="28"/>
        </w:rPr>
        <w:t xml:space="preserve"> </w:t>
      </w:r>
      <w:r>
        <w:rPr>
          <w:rFonts w:ascii="Calibri"/>
          <w:sz w:val="28"/>
        </w:rPr>
        <w:t>121/3-4,</w:t>
      </w:r>
      <w:r>
        <w:rPr>
          <w:rFonts w:ascii="Calibri"/>
          <w:spacing w:val="-13"/>
          <w:sz w:val="28"/>
        </w:rPr>
        <w:t xml:space="preserve"> </w:t>
      </w:r>
      <w:r>
        <w:rPr>
          <w:rFonts w:ascii="Calibri"/>
          <w:sz w:val="28"/>
        </w:rPr>
        <w:t>Jakarta</w:t>
      </w:r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Pusat</w:t>
      </w:r>
      <w:proofErr w:type="spellEnd"/>
      <w:r>
        <w:rPr>
          <w:rFonts w:ascii="Calibri"/>
          <w:spacing w:val="-60"/>
          <w:sz w:val="28"/>
        </w:rPr>
        <w:t xml:space="preserve"> </w:t>
      </w:r>
      <w:hyperlink r:id="rId6">
        <w:r>
          <w:rPr>
            <w:rFonts w:ascii="Calibri"/>
            <w:color w:val="0000FF"/>
            <w:sz w:val="28"/>
            <w:u w:val="single" w:color="0000FF"/>
          </w:rPr>
          <w:t>www.puffinpaint.com</w:t>
        </w:r>
        <w:r>
          <w:rPr>
            <w:rFonts w:ascii="Calibri"/>
            <w:color w:val="0000FF"/>
            <w:spacing w:val="6"/>
            <w:sz w:val="28"/>
          </w:rPr>
          <w:t xml:space="preserve"> </w:t>
        </w:r>
      </w:hyperlink>
      <w:proofErr w:type="spellStart"/>
      <w:proofErr w:type="gramStart"/>
      <w:r>
        <w:rPr>
          <w:rFonts w:ascii="Calibri"/>
          <w:b/>
          <w:i/>
          <w:sz w:val="28"/>
        </w:rPr>
        <w:t>Telp</w:t>
      </w:r>
      <w:proofErr w:type="spellEnd"/>
      <w:r>
        <w:rPr>
          <w:rFonts w:ascii="Calibri"/>
          <w:b/>
          <w:i/>
          <w:spacing w:val="27"/>
          <w:sz w:val="28"/>
        </w:rPr>
        <w:t xml:space="preserve"> </w:t>
      </w:r>
      <w:r>
        <w:rPr>
          <w:rFonts w:ascii="Calibri"/>
          <w:b/>
          <w:i/>
          <w:sz w:val="28"/>
        </w:rPr>
        <w:t>:</w:t>
      </w:r>
      <w:proofErr w:type="gramEnd"/>
      <w:r>
        <w:rPr>
          <w:rFonts w:ascii="Calibri"/>
          <w:b/>
          <w:i/>
          <w:spacing w:val="27"/>
          <w:sz w:val="28"/>
        </w:rPr>
        <w:t xml:space="preserve"> </w:t>
      </w:r>
      <w:r>
        <w:rPr>
          <w:rFonts w:ascii="Calibri"/>
          <w:b/>
          <w:i/>
          <w:sz w:val="28"/>
        </w:rPr>
        <w:t>021-</w:t>
      </w:r>
      <w:r>
        <w:rPr>
          <w:rFonts w:ascii="Calibri"/>
          <w:b/>
          <w:i/>
          <w:spacing w:val="32"/>
          <w:sz w:val="28"/>
        </w:rPr>
        <w:t xml:space="preserve"> </w:t>
      </w:r>
      <w:r>
        <w:rPr>
          <w:rFonts w:ascii="Calibri"/>
          <w:b/>
          <w:i/>
          <w:sz w:val="28"/>
        </w:rPr>
        <w:t>62313238</w:t>
      </w:r>
    </w:p>
    <w:p w:rsidR="003C3700" w:rsidRDefault="004677B1">
      <w:pPr>
        <w:ind w:left="100"/>
        <w:rPr>
          <w:rFonts w:ascii="Calibri"/>
          <w:i/>
          <w:sz w:val="28"/>
        </w:rPr>
      </w:pPr>
      <w:r>
        <w:rPr>
          <w:rFonts w:ascii="Calibri"/>
          <w:i/>
          <w:sz w:val="28"/>
        </w:rPr>
        <w:t>=======================================================================</w:t>
      </w:r>
    </w:p>
    <w:p w:rsidR="003C3700" w:rsidRDefault="003C3700">
      <w:pPr>
        <w:pStyle w:val="BodyText"/>
        <w:spacing w:before="10"/>
        <w:rPr>
          <w:rFonts w:ascii="Calibri"/>
          <w:i/>
          <w:sz w:val="25"/>
        </w:rPr>
      </w:pPr>
    </w:p>
    <w:p w:rsidR="003C3700" w:rsidRDefault="004677B1" w:rsidP="004677B1">
      <w:pPr>
        <w:ind w:left="1560" w:right="1595"/>
        <w:rPr>
          <w:b/>
          <w:sz w:val="36"/>
        </w:rPr>
      </w:pPr>
      <w:r>
        <w:rPr>
          <w:b/>
          <w:sz w:val="36"/>
        </w:rPr>
        <w:t>PUFFIN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ART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 xml:space="preserve">TEXTURAS </w:t>
      </w:r>
      <w:r w:rsidR="009706B0">
        <w:rPr>
          <w:b/>
          <w:sz w:val="36"/>
        </w:rPr>
        <w:t>S</w:t>
      </w:r>
      <w:r>
        <w:rPr>
          <w:b/>
          <w:sz w:val="36"/>
        </w:rPr>
        <w:t xml:space="preserve">INGLE COLOUR </w:t>
      </w:r>
    </w:p>
    <w:p w:rsidR="003C3700" w:rsidRDefault="003C3700">
      <w:pPr>
        <w:pStyle w:val="BodyText"/>
        <w:spacing w:before="4"/>
        <w:rPr>
          <w:b/>
          <w:sz w:val="36"/>
        </w:rPr>
      </w:pPr>
    </w:p>
    <w:p w:rsidR="003C3700" w:rsidRDefault="004677B1">
      <w:pPr>
        <w:pStyle w:val="BodyText"/>
        <w:ind w:left="282" w:right="120"/>
        <w:jc w:val="both"/>
      </w:pPr>
      <w:r>
        <w:t xml:space="preserve">is a 100% pure acrylic formulation with single </w:t>
      </w:r>
      <w:proofErr w:type="spellStart"/>
      <w:r>
        <w:t>colour</w:t>
      </w:r>
      <w:proofErr w:type="spellEnd"/>
      <w:r>
        <w:t xml:space="preserve"> </w:t>
      </w:r>
      <w:r w:rsidR="009706B0">
        <w:t xml:space="preserve">smooth </w:t>
      </w:r>
      <w:r>
        <w:t xml:space="preserve">single </w:t>
      </w:r>
      <w:proofErr w:type="spellStart"/>
      <w:r>
        <w:t>colour</w:t>
      </w:r>
      <w:proofErr w:type="spellEnd"/>
      <w:r>
        <w:t xml:space="preserve"> sands texture</w:t>
      </w:r>
      <w:r w:rsidR="009706B0">
        <w:t xml:space="preserve"> designed for </w:t>
      </w:r>
      <w:proofErr w:type="spellStart"/>
      <w:r w:rsidR="009706B0">
        <w:t>raskam</w:t>
      </w:r>
      <w:proofErr w:type="spellEnd"/>
      <w:r w:rsidR="009706B0">
        <w:t xml:space="preserve"> application </w:t>
      </w:r>
      <w:proofErr w:type="spellStart"/>
      <w:proofErr w:type="gramStart"/>
      <w:r w:rsidR="009706B0">
        <w:t>metode</w:t>
      </w:r>
      <w:proofErr w:type="spellEnd"/>
      <w:r w:rsidR="009706B0">
        <w:t xml:space="preserve"> </w:t>
      </w:r>
      <w:r>
        <w:t>,</w:t>
      </w:r>
      <w:proofErr w:type="gramEnd"/>
      <w:r>
        <w:t xml:space="preserve"> this product has It is designed for durability in extremely harsh tropical climate, 2x UV</w:t>
      </w:r>
      <w:r>
        <w:rPr>
          <w:spacing w:val="1"/>
        </w:rPr>
        <w:t xml:space="preserve"> </w:t>
      </w:r>
      <w:r>
        <w:t>Protected Colors, outstanding protection against the destructive effects of UV rays and heat</w:t>
      </w:r>
      <w:r>
        <w:rPr>
          <w:spacing w:val="1"/>
        </w:rPr>
        <w:t xml:space="preserve"> </w:t>
      </w:r>
      <w:r>
        <w:t>from Infrared(IR)</w:t>
      </w:r>
      <w:r>
        <w:rPr>
          <w:spacing w:val="1"/>
        </w:rPr>
        <w:t xml:space="preserve"> </w:t>
      </w:r>
      <w:r>
        <w:t>rays,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blister,</w:t>
      </w:r>
      <w:r>
        <w:rPr>
          <w:spacing w:val="1"/>
        </w:rPr>
        <w:t xml:space="preserve"> </w:t>
      </w:r>
      <w:r>
        <w:t>flake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peel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)</w:t>
      </w:r>
    </w:p>
    <w:p w:rsidR="003C3700" w:rsidRDefault="003C3700">
      <w:pPr>
        <w:pStyle w:val="BodyText"/>
        <w:spacing w:before="1"/>
        <w:rPr>
          <w:sz w:val="22"/>
        </w:rPr>
      </w:pPr>
    </w:p>
    <w:p w:rsidR="003C3700" w:rsidRDefault="004677B1">
      <w:pPr>
        <w:pStyle w:val="BodyText"/>
        <w:ind w:left="335"/>
      </w:pPr>
      <w:r>
        <w:t>Features</w:t>
      </w:r>
    </w:p>
    <w:p w:rsidR="003C3700" w:rsidRDefault="003C3700">
      <w:pPr>
        <w:pStyle w:val="BodyText"/>
        <w:spacing w:before="8"/>
        <w:rPr>
          <w:sz w:val="34"/>
        </w:rPr>
      </w:pP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>Water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based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9"/>
        </w:rPr>
        <w:t xml:space="preserve"> </w:t>
      </w:r>
      <w:r w:rsidR="009706B0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end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surface</w:t>
      </w:r>
      <w:r>
        <w:rPr>
          <w:rFonts w:ascii="Times New Roman" w:hAnsi="Times New Roman"/>
          <w:spacing w:val="-9"/>
        </w:rPr>
        <w:t xml:space="preserve"> single </w:t>
      </w:r>
      <w:proofErr w:type="spellStart"/>
      <w:r>
        <w:rPr>
          <w:rFonts w:ascii="Times New Roman" w:hAnsi="Times New Roman"/>
          <w:spacing w:val="-9"/>
        </w:rPr>
        <w:t>colour</w:t>
      </w:r>
      <w:proofErr w:type="spellEnd"/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texture</w:t>
      </w:r>
      <w:r w:rsidR="009706B0">
        <w:rPr>
          <w:rFonts w:ascii="Times New Roman" w:hAnsi="Times New Roman"/>
        </w:rPr>
        <w:t xml:space="preserve"> smo</w:t>
      </w:r>
      <w:r>
        <w:rPr>
          <w:rFonts w:ascii="Times New Roman" w:hAnsi="Times New Roman"/>
        </w:rPr>
        <w:t>o</w:t>
      </w:r>
      <w:r w:rsidR="009706B0">
        <w:rPr>
          <w:rFonts w:ascii="Times New Roman" w:hAnsi="Times New Roman"/>
        </w:rPr>
        <w:t xml:space="preserve">th surface </w:t>
      </w: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</w:rPr>
        <w:t>100%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acrylic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paint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outstanding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performance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resin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latex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selection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colorant</w:t>
      </w: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0" w:line="269" w:lineRule="exact"/>
        <w:ind w:hanging="361"/>
        <w:rPr>
          <w:rFonts w:ascii="Symbol" w:hAnsi="Symbol"/>
        </w:rPr>
      </w:pPr>
      <w:r>
        <w:t>Low</w:t>
      </w:r>
      <w:r>
        <w:rPr>
          <w:spacing w:val="3"/>
        </w:rPr>
        <w:t xml:space="preserve"> </w:t>
      </w:r>
      <w:r>
        <w:t>Voc</w:t>
      </w: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t>Formaldehyde</w:t>
      </w:r>
      <w:r>
        <w:rPr>
          <w:spacing w:val="-10"/>
        </w:rPr>
        <w:t xml:space="preserve"> </w:t>
      </w:r>
      <w:r>
        <w:t>Free</w:t>
      </w: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t>Heavy</w:t>
      </w:r>
      <w:r>
        <w:rPr>
          <w:spacing w:val="-7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Free</w:t>
      </w: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" w:line="268" w:lineRule="exact"/>
        <w:ind w:hanging="361"/>
        <w:rPr>
          <w:rFonts w:ascii="Symbol" w:hAnsi="Symbol"/>
        </w:rPr>
      </w:pPr>
      <w:r>
        <w:t>APEO</w:t>
      </w:r>
      <w:r>
        <w:rPr>
          <w:spacing w:val="-2"/>
        </w:rPr>
        <w:t xml:space="preserve"> </w:t>
      </w:r>
      <w:r>
        <w:t>Free</w:t>
      </w: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7" w:lineRule="exact"/>
        <w:ind w:hanging="361"/>
        <w:rPr>
          <w:rFonts w:ascii="Symbol" w:hAnsi="Symbol"/>
        </w:rPr>
      </w:pPr>
      <w:proofErr w:type="spellStart"/>
      <w:r>
        <w:rPr>
          <w:rFonts w:ascii="Times New Roman" w:hAnsi="Times New Roman"/>
          <w:spacing w:val="-1"/>
        </w:rPr>
        <w:t>Carbendazim</w:t>
      </w:r>
      <w:proofErr w:type="spellEnd"/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1"/>
        </w:rPr>
        <w:t>free</w:t>
      </w: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Excellent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dirt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pick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up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resistant</w:t>
      </w: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Color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durability</w:t>
      </w: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hour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recoat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easy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clean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up</w:t>
      </w: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"/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Easy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apply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 w:rsidR="00504D82">
        <w:rPr>
          <w:rFonts w:ascii="Times New Roman" w:hAnsi="Times New Roman"/>
          <w:sz w:val="24"/>
        </w:rPr>
        <w:t>raskam</w:t>
      </w:r>
      <w:proofErr w:type="spellEnd"/>
      <w:r w:rsidR="00504D82">
        <w:rPr>
          <w:rFonts w:ascii="Times New Roman" w:hAnsi="Times New Roman"/>
          <w:sz w:val="24"/>
        </w:rPr>
        <w:t xml:space="preserve"> </w:t>
      </w:r>
    </w:p>
    <w:p w:rsidR="003C3700" w:rsidRDefault="004677B1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Environment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friendly</w:t>
      </w:r>
    </w:p>
    <w:p w:rsidR="003C3700" w:rsidRDefault="003C3700">
      <w:pPr>
        <w:pStyle w:val="BodyText"/>
        <w:rPr>
          <w:rFonts w:ascii="Times New Roman"/>
          <w:sz w:val="28"/>
        </w:rPr>
      </w:pPr>
    </w:p>
    <w:p w:rsidR="003C3700" w:rsidRDefault="003C3700">
      <w:pPr>
        <w:pStyle w:val="BodyText"/>
        <w:rPr>
          <w:rFonts w:ascii="Times New Roman"/>
          <w:sz w:val="28"/>
        </w:rPr>
      </w:pPr>
    </w:p>
    <w:p w:rsidR="003C3700" w:rsidRDefault="003C3700">
      <w:pPr>
        <w:pStyle w:val="BodyText"/>
        <w:spacing w:before="2"/>
        <w:rPr>
          <w:rFonts w:ascii="Times New Roman"/>
          <w:sz w:val="30"/>
        </w:rPr>
      </w:pPr>
    </w:p>
    <w:p w:rsidR="003C3700" w:rsidRDefault="004677B1">
      <w:pPr>
        <w:pStyle w:val="BodyText"/>
        <w:tabs>
          <w:tab w:val="left" w:pos="3882"/>
        </w:tabs>
        <w:ind w:left="282"/>
      </w:pPr>
      <w:r>
        <w:t>Recommended</w:t>
      </w:r>
      <w:r>
        <w:rPr>
          <w:spacing w:val="-8"/>
        </w:rPr>
        <w:t xml:space="preserve"> </w:t>
      </w:r>
      <w:r>
        <w:t>use</w:t>
      </w:r>
      <w:r>
        <w:tab/>
        <w:t>Topcoat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t>exterior</w:t>
      </w:r>
      <w:r>
        <w:rPr>
          <w:spacing w:val="-5"/>
        </w:rPr>
        <w:t xml:space="preserve"> </w:t>
      </w:r>
      <w:r w:rsidR="009706B0">
        <w:rPr>
          <w:spacing w:val="-5"/>
        </w:rPr>
        <w:t xml:space="preserve"> interior</w:t>
      </w:r>
      <w:proofErr w:type="gramEnd"/>
      <w:r w:rsidR="009706B0">
        <w:rPr>
          <w:spacing w:val="-5"/>
        </w:rPr>
        <w:t xml:space="preserve"> </w:t>
      </w:r>
      <w:r>
        <w:t>suitable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painted</w:t>
      </w:r>
      <w:r>
        <w:rPr>
          <w:spacing w:val="-5"/>
        </w:rPr>
        <w:t xml:space="preserve"> </w:t>
      </w:r>
      <w:r>
        <w:t>interior</w:t>
      </w:r>
    </w:p>
    <w:p w:rsidR="003C3700" w:rsidRDefault="004677B1">
      <w:pPr>
        <w:pStyle w:val="BodyText"/>
        <w:spacing w:before="2"/>
        <w:ind w:left="3884" w:right="634"/>
      </w:pPr>
      <w:proofErr w:type="gramStart"/>
      <w:r>
        <w:t>concrete</w:t>
      </w:r>
      <w:proofErr w:type="gramEnd"/>
      <w:r>
        <w:rPr>
          <w:spacing w:val="-10"/>
        </w:rPr>
        <w:t xml:space="preserve"> </w:t>
      </w:r>
      <w:r>
        <w:t>masonry,</w:t>
      </w:r>
      <w:r>
        <w:rPr>
          <w:spacing w:val="-9"/>
        </w:rPr>
        <w:t xml:space="preserve"> </w:t>
      </w:r>
      <w:r>
        <w:t>plaster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brick</w:t>
      </w:r>
      <w:r>
        <w:rPr>
          <w:spacing w:val="-10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gypsum</w:t>
      </w:r>
      <w:r>
        <w:rPr>
          <w:spacing w:val="-9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wood</w:t>
      </w:r>
      <w:r>
        <w:rPr>
          <w:spacing w:val="1"/>
        </w:rPr>
        <w:t xml:space="preserve"> </w:t>
      </w:r>
      <w:r>
        <w:t>panel</w:t>
      </w: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12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24"/>
        <w:gridCol w:w="1656"/>
        <w:gridCol w:w="1454"/>
        <w:gridCol w:w="1000"/>
      </w:tblGrid>
      <w:tr w:rsidR="003C3700">
        <w:trPr>
          <w:trHeight w:val="421"/>
        </w:trPr>
        <w:tc>
          <w:tcPr>
            <w:tcW w:w="3924" w:type="dxa"/>
          </w:tcPr>
          <w:p w:rsidR="003C3700" w:rsidRDefault="004677B1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thickness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</w:tc>
        <w:tc>
          <w:tcPr>
            <w:tcW w:w="1656" w:type="dxa"/>
          </w:tcPr>
          <w:p w:rsidR="003C3700" w:rsidRDefault="004677B1">
            <w:pPr>
              <w:pStyle w:val="TableParagraph"/>
              <w:spacing w:before="0" w:line="281" w:lineRule="exact"/>
              <w:ind w:left="444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454" w:type="dxa"/>
          </w:tcPr>
          <w:p w:rsidR="003C3700" w:rsidRDefault="004677B1">
            <w:pPr>
              <w:pStyle w:val="TableParagraph"/>
              <w:spacing w:before="0" w:line="281" w:lineRule="exact"/>
              <w:ind w:left="229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000" w:type="dxa"/>
          </w:tcPr>
          <w:p w:rsidR="003C3700" w:rsidRDefault="004677B1">
            <w:pPr>
              <w:pStyle w:val="TableParagraph"/>
              <w:spacing w:before="0" w:line="281" w:lineRule="exact"/>
              <w:ind w:left="214"/>
              <w:rPr>
                <w:sz w:val="24"/>
              </w:rPr>
            </w:pPr>
            <w:r>
              <w:rPr>
                <w:sz w:val="24"/>
              </w:rPr>
              <w:t>Typical</w:t>
            </w:r>
          </w:p>
        </w:tc>
      </w:tr>
      <w:tr w:rsidR="003C3700">
        <w:trPr>
          <w:trHeight w:val="561"/>
        </w:trPr>
        <w:tc>
          <w:tcPr>
            <w:tcW w:w="3924" w:type="dxa"/>
          </w:tcPr>
          <w:p w:rsidR="003C3700" w:rsidRDefault="004677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656" w:type="dxa"/>
          </w:tcPr>
          <w:p w:rsidR="003C3700" w:rsidRDefault="004677B1">
            <w:pPr>
              <w:pStyle w:val="TableParagraph"/>
              <w:ind w:left="445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454" w:type="dxa"/>
          </w:tcPr>
          <w:p w:rsidR="003C3700" w:rsidRDefault="004677B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000" w:type="dxa"/>
          </w:tcPr>
          <w:p w:rsidR="003C3700" w:rsidRDefault="004677B1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3C3700">
        <w:trPr>
          <w:trHeight w:val="560"/>
        </w:trPr>
        <w:tc>
          <w:tcPr>
            <w:tcW w:w="3924" w:type="dxa"/>
          </w:tcPr>
          <w:p w:rsidR="003C3700" w:rsidRDefault="004677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656" w:type="dxa"/>
          </w:tcPr>
          <w:p w:rsidR="003C3700" w:rsidRDefault="004677B1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454" w:type="dxa"/>
          </w:tcPr>
          <w:p w:rsidR="003C3700" w:rsidRDefault="004677B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1000" w:type="dxa"/>
          </w:tcPr>
          <w:p w:rsidR="003C3700" w:rsidRDefault="004677B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1025</w:t>
            </w:r>
          </w:p>
        </w:tc>
      </w:tr>
      <w:tr w:rsidR="003C3700">
        <w:trPr>
          <w:trHeight w:val="962"/>
        </w:trPr>
        <w:tc>
          <w:tcPr>
            <w:tcW w:w="3924" w:type="dxa"/>
          </w:tcPr>
          <w:p w:rsidR="003C3700" w:rsidRDefault="004677B1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Theoretical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  <w:p w:rsidR="003C3700" w:rsidRDefault="003C3700">
            <w:pPr>
              <w:pStyle w:val="TableParagraph"/>
              <w:spacing w:before="3"/>
              <w:ind w:left="0"/>
            </w:pPr>
          </w:p>
          <w:p w:rsidR="003C3700" w:rsidRDefault="004677B1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(m2/kg)</w:t>
            </w:r>
          </w:p>
        </w:tc>
        <w:tc>
          <w:tcPr>
            <w:tcW w:w="1656" w:type="dxa"/>
          </w:tcPr>
          <w:p w:rsidR="003C3700" w:rsidRDefault="004677B1" w:rsidP="00041450">
            <w:pPr>
              <w:pStyle w:val="TableParagraph"/>
              <w:spacing w:before="138"/>
              <w:ind w:left="445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3</w:t>
            </w:r>
          </w:p>
        </w:tc>
        <w:tc>
          <w:tcPr>
            <w:tcW w:w="1454" w:type="dxa"/>
          </w:tcPr>
          <w:p w:rsidR="003C3700" w:rsidRDefault="004677B1" w:rsidP="00041450">
            <w:pPr>
              <w:pStyle w:val="TableParagraph"/>
              <w:spacing w:before="138"/>
              <w:ind w:left="229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5</w:t>
            </w:r>
          </w:p>
        </w:tc>
        <w:tc>
          <w:tcPr>
            <w:tcW w:w="1000" w:type="dxa"/>
          </w:tcPr>
          <w:p w:rsidR="003C3700" w:rsidRDefault="004677B1" w:rsidP="00041450">
            <w:pPr>
              <w:pStyle w:val="TableParagraph"/>
              <w:spacing w:before="138"/>
              <w:ind w:left="215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4</w:t>
            </w:r>
          </w:p>
        </w:tc>
      </w:tr>
    </w:tbl>
    <w:p w:rsidR="003C3700" w:rsidRDefault="003C3700">
      <w:pPr>
        <w:rPr>
          <w:sz w:val="24"/>
        </w:rPr>
        <w:sectPr w:rsidR="003C3700">
          <w:type w:val="continuous"/>
          <w:pgSz w:w="12240" w:h="15840"/>
          <w:pgMar w:top="100" w:right="1160" w:bottom="280" w:left="980" w:header="720" w:footer="720" w:gutter="0"/>
          <w:cols w:space="720"/>
        </w:sectPr>
      </w:pPr>
    </w:p>
    <w:p w:rsidR="003C3700" w:rsidRDefault="004677B1">
      <w:pPr>
        <w:pStyle w:val="BodyText"/>
        <w:spacing w:before="83"/>
        <w:ind w:left="282"/>
      </w:pPr>
      <w:r>
        <w:rPr>
          <w:spacing w:val="-1"/>
        </w:rPr>
        <w:lastRenderedPageBreak/>
        <w:t>Physical</w:t>
      </w:r>
      <w:r>
        <w:rPr>
          <w:spacing w:val="-11"/>
        </w:rPr>
        <w:t xml:space="preserve"> </w:t>
      </w:r>
      <w:r>
        <w:rPr>
          <w:spacing w:val="-1"/>
        </w:rPr>
        <w:t>properties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4677B1">
      <w:pPr>
        <w:pStyle w:val="BodyText"/>
        <w:tabs>
          <w:tab w:val="left" w:pos="3162"/>
        </w:tabs>
        <w:ind w:left="282"/>
      </w:pPr>
      <w:r>
        <w:t>Color</w:t>
      </w:r>
      <w:r>
        <w:tab/>
        <w:t>As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color card</w:t>
      </w:r>
    </w:p>
    <w:p w:rsidR="003C3700" w:rsidRDefault="003C3700">
      <w:pPr>
        <w:pStyle w:val="BodyText"/>
        <w:spacing w:before="11"/>
        <w:rPr>
          <w:sz w:val="23"/>
        </w:rPr>
      </w:pPr>
    </w:p>
    <w:p w:rsidR="003C3700" w:rsidRDefault="004677B1">
      <w:pPr>
        <w:pStyle w:val="BodyText"/>
        <w:tabs>
          <w:tab w:val="left" w:pos="3161"/>
        </w:tabs>
        <w:ind w:left="282"/>
      </w:pPr>
      <w:r>
        <w:t>Solids</w:t>
      </w:r>
      <w:r>
        <w:rPr>
          <w:spacing w:val="-6"/>
        </w:rPr>
        <w:t xml:space="preserve"> </w:t>
      </w:r>
      <w:r>
        <w:t>(</w:t>
      </w:r>
      <w:proofErr w:type="spellStart"/>
      <w:r>
        <w:t>vol</w:t>
      </w:r>
      <w:proofErr w:type="spellEnd"/>
      <w:r>
        <w:rPr>
          <w:spacing w:val="-5"/>
        </w:rPr>
        <w:t xml:space="preserve"> </w:t>
      </w:r>
      <w:r>
        <w:t>%)*</w:t>
      </w:r>
      <w:r>
        <w:tab/>
        <w:t>77+/-2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4677B1">
      <w:pPr>
        <w:pStyle w:val="BodyText"/>
        <w:tabs>
          <w:tab w:val="left" w:pos="3160"/>
        </w:tabs>
        <w:spacing w:before="1"/>
        <w:ind w:left="282"/>
      </w:pPr>
      <w:r>
        <w:t>Flash</w:t>
      </w:r>
      <w:r>
        <w:rPr>
          <w:spacing w:val="-6"/>
        </w:rPr>
        <w:t xml:space="preserve"> </w:t>
      </w:r>
      <w:r>
        <w:t>point</w:t>
      </w:r>
      <w:r>
        <w:tab/>
        <w:t>Nonflammable</w:t>
      </w:r>
    </w:p>
    <w:p w:rsidR="003C3700" w:rsidRDefault="003C3700">
      <w:pPr>
        <w:pStyle w:val="BodyText"/>
        <w:spacing w:before="1"/>
      </w:pPr>
    </w:p>
    <w:p w:rsidR="003C3700" w:rsidRDefault="004677B1">
      <w:pPr>
        <w:pStyle w:val="BodyText"/>
        <w:ind w:left="282"/>
      </w:pPr>
      <w:r>
        <w:t>*Measured</w:t>
      </w:r>
      <w:r>
        <w:rPr>
          <w:spacing w:val="-10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ISO</w:t>
      </w:r>
      <w:r>
        <w:rPr>
          <w:spacing w:val="-8"/>
        </w:rPr>
        <w:t xml:space="preserve"> </w:t>
      </w:r>
      <w:r>
        <w:t>3222:1998(E)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6"/>
        <w:rPr>
          <w:sz w:val="41"/>
        </w:rPr>
      </w:pPr>
    </w:p>
    <w:p w:rsidR="003C3700" w:rsidRDefault="004677B1">
      <w:pPr>
        <w:ind w:left="253"/>
        <w:rPr>
          <w:b/>
          <w:sz w:val="24"/>
        </w:rPr>
      </w:pPr>
      <w:r>
        <w:rPr>
          <w:rFonts w:ascii="Times New Roman"/>
          <w:spacing w:val="-32"/>
          <w:w w:val="99"/>
          <w:sz w:val="24"/>
          <w:u w:val="double"/>
        </w:rPr>
        <w:t xml:space="preserve"> </w:t>
      </w:r>
      <w:r>
        <w:rPr>
          <w:b/>
          <w:spacing w:val="-1"/>
          <w:sz w:val="24"/>
          <w:u w:val="double"/>
        </w:rPr>
        <w:t>Application</w:t>
      </w:r>
      <w:r>
        <w:rPr>
          <w:b/>
          <w:spacing w:val="-13"/>
          <w:sz w:val="24"/>
          <w:u w:val="double"/>
        </w:rPr>
        <w:t xml:space="preserve"> </w:t>
      </w:r>
      <w:r>
        <w:rPr>
          <w:b/>
          <w:sz w:val="24"/>
          <w:u w:val="double"/>
        </w:rPr>
        <w:t>methods</w:t>
      </w:r>
    </w:p>
    <w:p w:rsidR="003C3700" w:rsidRDefault="003C3700">
      <w:pPr>
        <w:pStyle w:val="BodyText"/>
        <w:spacing w:before="4"/>
        <w:rPr>
          <w:b/>
          <w:sz w:val="19"/>
        </w:rPr>
      </w:pPr>
    </w:p>
    <w:p w:rsidR="003C3700" w:rsidRDefault="00041450">
      <w:pPr>
        <w:pStyle w:val="BodyText"/>
        <w:tabs>
          <w:tab w:val="left" w:pos="3162"/>
        </w:tabs>
        <w:spacing w:before="99"/>
        <w:ind w:left="282"/>
      </w:pPr>
      <w:proofErr w:type="spellStart"/>
      <w:r>
        <w:t>Raskam</w:t>
      </w:r>
      <w:proofErr w:type="spellEnd"/>
      <w:r>
        <w:t xml:space="preserve"> </w:t>
      </w:r>
      <w:r w:rsidR="004677B1">
        <w:tab/>
        <w:t>Use</w:t>
      </w:r>
      <w:r w:rsidR="004677B1">
        <w:rPr>
          <w:spacing w:val="-2"/>
        </w:rPr>
        <w:t xml:space="preserve"> </w:t>
      </w:r>
      <w:proofErr w:type="spellStart"/>
      <w:r>
        <w:t>raskam</w:t>
      </w:r>
      <w:proofErr w:type="spellEnd"/>
      <w:r>
        <w:t xml:space="preserve"> tools </w:t>
      </w:r>
      <w:proofErr w:type="spellStart"/>
      <w:r>
        <w:t>metode</w:t>
      </w:r>
      <w:proofErr w:type="spellEnd"/>
      <w:r>
        <w:t xml:space="preserve"> </w:t>
      </w:r>
    </w:p>
    <w:p w:rsidR="003C3700" w:rsidRDefault="003C3700">
      <w:pPr>
        <w:pStyle w:val="BodyText"/>
        <w:spacing w:before="8"/>
        <w:rPr>
          <w:sz w:val="23"/>
        </w:rPr>
      </w:pPr>
    </w:p>
    <w:p w:rsidR="003C3700" w:rsidRDefault="004677B1">
      <w:pPr>
        <w:pStyle w:val="BodyText"/>
        <w:tabs>
          <w:tab w:val="left" w:pos="3158"/>
        </w:tabs>
        <w:spacing w:before="1"/>
        <w:ind w:left="282"/>
      </w:pPr>
      <w:r>
        <w:t>Mixing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(volume)</w:t>
      </w:r>
      <w:r>
        <w:tab/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paint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proper stirring</w:t>
      </w:r>
      <w:r>
        <w:rPr>
          <w:spacing w:val="-4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thinning</w:t>
      </w:r>
      <w:r>
        <w:rPr>
          <w:spacing w:val="-5"/>
        </w:rPr>
        <w:t xml:space="preserve"> </w:t>
      </w:r>
      <w:r>
        <w:t>is</w:t>
      </w:r>
    </w:p>
    <w:p w:rsidR="003C3700" w:rsidRDefault="004677B1">
      <w:pPr>
        <w:pStyle w:val="BodyText"/>
        <w:spacing w:before="4"/>
        <w:ind w:left="3162"/>
      </w:pPr>
      <w:proofErr w:type="gramStart"/>
      <w:r>
        <w:t>required</w:t>
      </w:r>
      <w:proofErr w:type="gramEnd"/>
      <w:r>
        <w:t xml:space="preserve"> water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 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5%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4677B1">
      <w:pPr>
        <w:pStyle w:val="BodyText"/>
        <w:tabs>
          <w:tab w:val="left" w:pos="3159"/>
        </w:tabs>
        <w:ind w:left="282"/>
      </w:pPr>
      <w:r>
        <w:t>Thinner/</w:t>
      </w:r>
      <w:r>
        <w:rPr>
          <w:spacing w:val="-7"/>
        </w:rPr>
        <w:t xml:space="preserve"> </w:t>
      </w:r>
      <w:r>
        <w:t>cleaner</w:t>
      </w:r>
      <w:r>
        <w:tab/>
        <w:t>Water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4677B1">
      <w:pPr>
        <w:pStyle w:val="BodyText"/>
        <w:tabs>
          <w:tab w:val="left" w:pos="3160"/>
        </w:tabs>
        <w:spacing w:before="185"/>
        <w:ind w:left="282"/>
      </w:pPr>
      <w:r>
        <w:t>Drying</w:t>
      </w:r>
      <w:r>
        <w:rPr>
          <w:spacing w:val="-8"/>
        </w:rPr>
        <w:t xml:space="preserve"> </w:t>
      </w:r>
      <w:r>
        <w:t>time</w:t>
      </w:r>
      <w:r>
        <w:tab/>
        <w:t>Drying</w:t>
      </w:r>
      <w:r>
        <w:rPr>
          <w:spacing w:val="-9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circulation,</w:t>
      </w:r>
      <w:r>
        <w:rPr>
          <w:spacing w:val="-8"/>
        </w:rPr>
        <w:t xml:space="preserve"> </w:t>
      </w:r>
      <w:r>
        <w:t>temperature,</w:t>
      </w:r>
    </w:p>
    <w:p w:rsidR="003C3700" w:rsidRDefault="004677B1">
      <w:pPr>
        <w:pStyle w:val="BodyText"/>
        <w:spacing w:before="2"/>
        <w:ind w:left="3162" w:right="1265"/>
      </w:pPr>
      <w:proofErr w:type="gramStart"/>
      <w:r>
        <w:t>film</w:t>
      </w:r>
      <w:proofErr w:type="gramEnd"/>
      <w:r>
        <w:rPr>
          <w:spacing w:val="-7"/>
        </w:rPr>
        <w:t xml:space="preserve"> </w:t>
      </w:r>
      <w:r>
        <w:t>thickness,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coats,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affected</w:t>
      </w:r>
      <w:r>
        <w:rPr>
          <w:spacing w:val="-50"/>
        </w:rPr>
        <w:t xml:space="preserve"> </w:t>
      </w:r>
      <w:r>
        <w:t>correspondingly.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4677B1">
      <w:pPr>
        <w:pStyle w:val="BodyText"/>
        <w:spacing w:before="187"/>
        <w:ind w:left="282"/>
      </w:pPr>
      <w:r>
        <w:t>The</w:t>
      </w:r>
      <w:r>
        <w:rPr>
          <w:spacing w:val="-9"/>
        </w:rPr>
        <w:t xml:space="preserve"> </w:t>
      </w:r>
      <w:r>
        <w:t>figures</w:t>
      </w:r>
      <w:r>
        <w:rPr>
          <w:spacing w:val="-8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typical</w:t>
      </w:r>
      <w:r>
        <w:rPr>
          <w:spacing w:val="-4"/>
        </w:rPr>
        <w:t xml:space="preserve"> </w:t>
      </w:r>
      <w:r>
        <w:t>with:</w:t>
      </w:r>
    </w:p>
    <w:p w:rsidR="003C3700" w:rsidRDefault="003C3700">
      <w:pPr>
        <w:pStyle w:val="BodyText"/>
        <w:spacing w:before="5"/>
        <w:rPr>
          <w:sz w:val="23"/>
        </w:rPr>
      </w:pPr>
    </w:p>
    <w:p w:rsidR="003C3700" w:rsidRDefault="004677B1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before="1" w:line="281" w:lineRule="exact"/>
        <w:ind w:hanging="361"/>
        <w:rPr>
          <w:sz w:val="24"/>
        </w:rPr>
      </w:pP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outdoor</w:t>
      </w:r>
      <w:r>
        <w:rPr>
          <w:spacing w:val="-4"/>
          <w:sz w:val="24"/>
        </w:rPr>
        <w:t xml:space="preserve"> </w:t>
      </w:r>
      <w:r>
        <w:rPr>
          <w:sz w:val="24"/>
        </w:rPr>
        <w:t>exposure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circulation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:rsidR="003C3700" w:rsidRDefault="004677B1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line="280" w:lineRule="exact"/>
        <w:ind w:hanging="361"/>
        <w:rPr>
          <w:sz w:val="24"/>
        </w:rPr>
      </w:pPr>
      <w:r>
        <w:rPr>
          <w:sz w:val="24"/>
        </w:rPr>
        <w:t>Typical</w:t>
      </w:r>
      <w:r>
        <w:rPr>
          <w:spacing w:val="-8"/>
          <w:sz w:val="24"/>
        </w:rPr>
        <w:t xml:space="preserve"> </w:t>
      </w:r>
      <w:r>
        <w:rPr>
          <w:sz w:val="24"/>
        </w:rPr>
        <w:t>film</w:t>
      </w:r>
      <w:r>
        <w:rPr>
          <w:spacing w:val="-9"/>
          <w:sz w:val="24"/>
        </w:rPr>
        <w:t xml:space="preserve"> </w:t>
      </w:r>
      <w:r>
        <w:rPr>
          <w:sz w:val="24"/>
        </w:rPr>
        <w:t>thickness</w:t>
      </w:r>
    </w:p>
    <w:p w:rsidR="003C3700" w:rsidRDefault="004677B1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line="280" w:lineRule="exact"/>
        <w:ind w:hanging="361"/>
        <w:rPr>
          <w:sz w:val="24"/>
        </w:rPr>
      </w:pP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coat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top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inert</w:t>
      </w:r>
      <w:r>
        <w:rPr>
          <w:spacing w:val="-4"/>
          <w:sz w:val="24"/>
        </w:rPr>
        <w:t xml:space="preserve"> </w:t>
      </w:r>
      <w:r>
        <w:rPr>
          <w:sz w:val="24"/>
        </w:rPr>
        <w:t>substrate</w:t>
      </w:r>
    </w:p>
    <w:p w:rsidR="003C3700" w:rsidRDefault="004677B1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humidity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</w:p>
    <w:p w:rsidR="003C3700" w:rsidRDefault="003C3700">
      <w:pPr>
        <w:rPr>
          <w:sz w:val="24"/>
        </w:rPr>
        <w:sectPr w:rsidR="003C3700">
          <w:pgSz w:w="12240" w:h="15840"/>
          <w:pgMar w:top="860" w:right="1160" w:bottom="280" w:left="980" w:header="720" w:footer="720" w:gutter="0"/>
          <w:cols w:space="720"/>
        </w:sect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76"/>
        <w:gridCol w:w="1314"/>
        <w:gridCol w:w="1440"/>
        <w:gridCol w:w="1051"/>
      </w:tblGrid>
      <w:tr w:rsidR="003C3700">
        <w:trPr>
          <w:trHeight w:val="421"/>
        </w:trPr>
        <w:tc>
          <w:tcPr>
            <w:tcW w:w="3276" w:type="dxa"/>
          </w:tcPr>
          <w:p w:rsidR="003C3700" w:rsidRDefault="004677B1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Substrate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temperature</w:t>
            </w:r>
          </w:p>
        </w:tc>
        <w:tc>
          <w:tcPr>
            <w:tcW w:w="1314" w:type="dxa"/>
          </w:tcPr>
          <w:p w:rsidR="003C3700" w:rsidRDefault="004677B1">
            <w:pPr>
              <w:pStyle w:val="TableParagraph"/>
              <w:spacing w:before="0" w:line="281" w:lineRule="exact"/>
              <w:ind w:left="375"/>
              <w:rPr>
                <w:sz w:val="24"/>
              </w:rPr>
            </w:pPr>
            <w:r>
              <w:rPr>
                <w:sz w:val="24"/>
              </w:rPr>
              <w:t>10’C</w:t>
            </w:r>
          </w:p>
        </w:tc>
        <w:tc>
          <w:tcPr>
            <w:tcW w:w="1440" w:type="dxa"/>
          </w:tcPr>
          <w:p w:rsidR="003C3700" w:rsidRDefault="004677B1">
            <w:pPr>
              <w:pStyle w:val="TableParagraph"/>
              <w:spacing w:before="0" w:line="281" w:lineRule="exact"/>
              <w:ind w:left="501"/>
              <w:rPr>
                <w:sz w:val="24"/>
              </w:rPr>
            </w:pPr>
            <w:r>
              <w:rPr>
                <w:sz w:val="24"/>
              </w:rPr>
              <w:t>23’C</w:t>
            </w:r>
          </w:p>
        </w:tc>
        <w:tc>
          <w:tcPr>
            <w:tcW w:w="1051" w:type="dxa"/>
          </w:tcPr>
          <w:p w:rsidR="003C3700" w:rsidRDefault="004677B1">
            <w:pPr>
              <w:pStyle w:val="TableParagraph"/>
              <w:spacing w:before="0" w:line="281" w:lineRule="exact"/>
              <w:ind w:left="501"/>
              <w:rPr>
                <w:sz w:val="24"/>
              </w:rPr>
            </w:pPr>
            <w:r>
              <w:rPr>
                <w:sz w:val="24"/>
              </w:rPr>
              <w:t>40’C</w:t>
            </w:r>
          </w:p>
        </w:tc>
      </w:tr>
      <w:tr w:rsidR="003C3700">
        <w:trPr>
          <w:trHeight w:val="561"/>
        </w:trPr>
        <w:tc>
          <w:tcPr>
            <w:tcW w:w="3276" w:type="dxa"/>
          </w:tcPr>
          <w:p w:rsidR="003C3700" w:rsidRDefault="004677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1314" w:type="dxa"/>
          </w:tcPr>
          <w:p w:rsidR="003C3700" w:rsidRDefault="004677B1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440" w:type="dxa"/>
          </w:tcPr>
          <w:p w:rsidR="003C3700" w:rsidRDefault="004677B1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  <w:tc>
          <w:tcPr>
            <w:tcW w:w="1051" w:type="dxa"/>
          </w:tcPr>
          <w:p w:rsidR="003C3700" w:rsidRDefault="004677B1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0.5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C3700">
        <w:trPr>
          <w:trHeight w:val="560"/>
        </w:trPr>
        <w:tc>
          <w:tcPr>
            <w:tcW w:w="3276" w:type="dxa"/>
          </w:tcPr>
          <w:p w:rsidR="003C3700" w:rsidRDefault="004677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1314" w:type="dxa"/>
          </w:tcPr>
          <w:p w:rsidR="003C3700" w:rsidRDefault="004677B1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8h</w:t>
            </w:r>
          </w:p>
        </w:tc>
        <w:tc>
          <w:tcPr>
            <w:tcW w:w="1440" w:type="dxa"/>
          </w:tcPr>
          <w:p w:rsidR="003C3700" w:rsidRDefault="004677B1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6h</w:t>
            </w:r>
          </w:p>
        </w:tc>
        <w:tc>
          <w:tcPr>
            <w:tcW w:w="1051" w:type="dxa"/>
          </w:tcPr>
          <w:p w:rsidR="003C3700" w:rsidRDefault="004677B1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</w:tr>
      <w:tr w:rsidR="003C3700">
        <w:trPr>
          <w:trHeight w:val="960"/>
        </w:trPr>
        <w:tc>
          <w:tcPr>
            <w:tcW w:w="3276" w:type="dxa"/>
          </w:tcPr>
          <w:p w:rsidR="003C3700" w:rsidRDefault="004677B1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3C3700" w:rsidRDefault="003C3700">
            <w:pPr>
              <w:pStyle w:val="TableParagraph"/>
              <w:spacing w:before="1"/>
              <w:ind w:left="0"/>
            </w:pPr>
          </w:p>
          <w:p w:rsidR="003C3700" w:rsidRDefault="004677B1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minimum 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314" w:type="dxa"/>
          </w:tcPr>
          <w:p w:rsidR="003C3700" w:rsidRDefault="004677B1">
            <w:pPr>
              <w:pStyle w:val="TableParagraph"/>
              <w:spacing w:before="138"/>
              <w:ind w:left="371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  <w:tc>
          <w:tcPr>
            <w:tcW w:w="1440" w:type="dxa"/>
          </w:tcPr>
          <w:p w:rsidR="003C3700" w:rsidRDefault="004677B1">
            <w:pPr>
              <w:pStyle w:val="TableParagraph"/>
              <w:spacing w:before="138"/>
              <w:ind w:left="499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051" w:type="dxa"/>
          </w:tcPr>
          <w:p w:rsidR="003C3700" w:rsidRDefault="004677B1">
            <w:pPr>
              <w:pStyle w:val="TableParagraph"/>
              <w:spacing w:before="138"/>
              <w:ind w:left="499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</w:tbl>
    <w:p w:rsidR="003C3700" w:rsidRDefault="003C3700">
      <w:pPr>
        <w:pStyle w:val="BodyText"/>
        <w:spacing w:before="5"/>
        <w:rPr>
          <w:sz w:val="17"/>
        </w:rPr>
      </w:pPr>
    </w:p>
    <w:p w:rsidR="003C3700" w:rsidRDefault="004677B1">
      <w:pPr>
        <w:pStyle w:val="ListParagraph"/>
        <w:numPr>
          <w:ilvl w:val="0"/>
          <w:numId w:val="1"/>
        </w:numPr>
        <w:tabs>
          <w:tab w:val="left" w:pos="1000"/>
        </w:tabs>
        <w:spacing w:before="99" w:line="240" w:lineRule="auto"/>
        <w:jc w:val="both"/>
        <w:rPr>
          <w:sz w:val="24"/>
        </w:rPr>
      </w:pPr>
      <w:r>
        <w:rPr>
          <w:sz w:val="24"/>
        </w:rPr>
        <w:t>Recommended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</w:t>
      </w:r>
      <w:r>
        <w:rPr>
          <w:spacing w:val="-4"/>
          <w:sz w:val="24"/>
        </w:rPr>
        <w:t xml:space="preserve"> </w:t>
      </w:r>
      <w:r>
        <w:rPr>
          <w:sz w:val="24"/>
        </w:rPr>
        <w:t>coating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generic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paint</w:t>
      </w:r>
    </w:p>
    <w:p w:rsidR="003C3700" w:rsidRDefault="004677B1">
      <w:pPr>
        <w:pStyle w:val="ListParagraph"/>
        <w:numPr>
          <w:ilvl w:val="0"/>
          <w:numId w:val="1"/>
        </w:numPr>
        <w:tabs>
          <w:tab w:val="left" w:pos="1000"/>
        </w:tabs>
        <w:spacing w:before="2" w:line="240" w:lineRule="auto"/>
        <w:ind w:left="1002" w:right="711" w:hanging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multi</w:t>
      </w:r>
      <w:r>
        <w:rPr>
          <w:spacing w:val="-1"/>
          <w:sz w:val="24"/>
        </w:rPr>
        <w:t xml:space="preserve"> </w:t>
      </w:r>
      <w:r>
        <w:rPr>
          <w:sz w:val="24"/>
        </w:rPr>
        <w:t>coat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1"/>
          <w:sz w:val="24"/>
        </w:rPr>
        <w:t xml:space="preserve"> </w:t>
      </w:r>
      <w:r>
        <w:rPr>
          <w:sz w:val="24"/>
        </w:rPr>
        <w:t>drying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influenced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sequence and by total thickness of previous coats applied-reference is made to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sheet</w:t>
      </w:r>
    </w:p>
    <w:p w:rsidR="003C3700" w:rsidRDefault="004677B1">
      <w:pPr>
        <w:pStyle w:val="ListParagraph"/>
        <w:numPr>
          <w:ilvl w:val="0"/>
          <w:numId w:val="1"/>
        </w:numPr>
        <w:tabs>
          <w:tab w:val="left" w:pos="1000"/>
        </w:tabs>
        <w:spacing w:before="3" w:line="240" w:lineRule="auto"/>
        <w:ind w:left="1002" w:right="1007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surface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contamination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subsequent</w:t>
      </w:r>
      <w:r>
        <w:rPr>
          <w:spacing w:val="-2"/>
          <w:sz w:val="24"/>
        </w:rPr>
        <w:t xml:space="preserve"> </w:t>
      </w:r>
      <w:r>
        <w:rPr>
          <w:sz w:val="24"/>
        </w:rPr>
        <w:t>coat</w:t>
      </w:r>
    </w:p>
    <w:p w:rsidR="003C3700" w:rsidRDefault="003C3700">
      <w:pPr>
        <w:pStyle w:val="BodyText"/>
        <w:spacing w:before="8"/>
        <w:rPr>
          <w:sz w:val="23"/>
        </w:rPr>
      </w:pPr>
    </w:p>
    <w:p w:rsidR="003C3700" w:rsidRDefault="004677B1">
      <w:pPr>
        <w:pStyle w:val="BodyText"/>
        <w:ind w:left="282" w:right="141"/>
        <w:jc w:val="both"/>
      </w:pPr>
      <w:r>
        <w:t>The given data must be considered as guidelines only, the actual of drying time /time before re</w:t>
      </w:r>
      <w:r>
        <w:rPr>
          <w:spacing w:val="-50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shorter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thickness,</w:t>
      </w:r>
      <w:r>
        <w:rPr>
          <w:spacing w:val="1"/>
        </w:rPr>
        <w:t xml:space="preserve"> </w:t>
      </w:r>
      <w:r>
        <w:t>ventilation,</w:t>
      </w:r>
      <w:r>
        <w:rPr>
          <w:spacing w:val="1"/>
        </w:rPr>
        <w:t xml:space="preserve"> </w:t>
      </w:r>
      <w:r>
        <w:t>humidity,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>strength</w:t>
      </w:r>
      <w:r>
        <w:rPr>
          <w:spacing w:val="1"/>
        </w:rPr>
        <w:t xml:space="preserve"> </w:t>
      </w:r>
      <w:r>
        <w:t>etc,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sheet,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4677B1">
      <w:pPr>
        <w:pStyle w:val="BodyText"/>
        <w:tabs>
          <w:tab w:val="left" w:pos="5323"/>
        </w:tabs>
        <w:spacing w:before="188"/>
        <w:ind w:left="282"/>
        <w:jc w:val="both"/>
      </w:pPr>
      <w:r>
        <w:t>Typical</w:t>
      </w:r>
      <w:r>
        <w:rPr>
          <w:spacing w:val="-7"/>
        </w:rPr>
        <w:t xml:space="preserve"> </w:t>
      </w:r>
      <w:r>
        <w:t>paint</w:t>
      </w:r>
      <w:r>
        <w:rPr>
          <w:spacing w:val="-8"/>
        </w:rPr>
        <w:t xml:space="preserve"> </w:t>
      </w:r>
      <w:r>
        <w:t>system</w:t>
      </w:r>
      <w:r>
        <w:tab/>
        <w:t>Exterior</w:t>
      </w:r>
      <w:r w:rsidR="00504D82">
        <w:t xml:space="preserve">/Interior 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4677B1">
      <w:pPr>
        <w:pStyle w:val="BodyText"/>
        <w:tabs>
          <w:tab w:val="left" w:pos="5322"/>
        </w:tabs>
        <w:ind w:left="282"/>
        <w:jc w:val="both"/>
      </w:pPr>
      <w:r>
        <w:t>Puffin</w:t>
      </w:r>
      <w:r>
        <w:rPr>
          <w:spacing w:val="-3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Texture</w:t>
      </w:r>
      <w:r>
        <w:tab/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coat</w:t>
      </w:r>
    </w:p>
    <w:p w:rsidR="003C3700" w:rsidRDefault="003C3700">
      <w:pPr>
        <w:pStyle w:val="BodyText"/>
        <w:spacing w:before="11"/>
        <w:rPr>
          <w:sz w:val="23"/>
        </w:rPr>
      </w:pPr>
    </w:p>
    <w:p w:rsidR="003C3700" w:rsidRDefault="004677B1">
      <w:pPr>
        <w:pStyle w:val="BodyText"/>
        <w:tabs>
          <w:tab w:val="left" w:pos="5323"/>
        </w:tabs>
        <w:ind w:left="282"/>
        <w:jc w:val="both"/>
      </w:pPr>
      <w:r>
        <w:t>Puffin</w:t>
      </w:r>
      <w:r>
        <w:rPr>
          <w:spacing w:val="-6"/>
        </w:rPr>
        <w:t xml:space="preserve"> </w:t>
      </w:r>
      <w:r>
        <w:t>Art</w:t>
      </w:r>
      <w:r>
        <w:rPr>
          <w:spacing w:val="-4"/>
        </w:rPr>
        <w:t xml:space="preserve"> </w:t>
      </w:r>
      <w:proofErr w:type="spellStart"/>
      <w:r w:rsidR="00041450">
        <w:t>Texturas</w:t>
      </w:r>
      <w:proofErr w:type="spellEnd"/>
      <w:r>
        <w:t xml:space="preserve"> Single </w:t>
      </w:r>
      <w:proofErr w:type="spellStart"/>
      <w:r>
        <w:t>colour</w:t>
      </w:r>
      <w:proofErr w:type="spellEnd"/>
      <w:r>
        <w:t xml:space="preserve"> </w:t>
      </w:r>
      <w:r>
        <w:tab/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coat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4677B1">
      <w:pPr>
        <w:pStyle w:val="BodyText"/>
        <w:tabs>
          <w:tab w:val="left" w:pos="5322"/>
        </w:tabs>
        <w:spacing w:line="480" w:lineRule="auto"/>
        <w:ind w:left="282" w:right="3964"/>
      </w:pPr>
      <w:r>
        <w:t>Puffin Art Clear</w:t>
      </w:r>
      <w:r>
        <w:rPr>
          <w:spacing w:val="-4"/>
        </w:rPr>
        <w:t xml:space="preserve"> </w:t>
      </w:r>
      <w:r>
        <w:t>Texture</w:t>
      </w:r>
      <w:r>
        <w:tab/>
      </w:r>
      <w:r>
        <w:rPr>
          <w:spacing w:val="-3"/>
        </w:rPr>
        <w:t>1-3 coat</w:t>
      </w:r>
      <w:r>
        <w:rPr>
          <w:spacing w:val="-50"/>
        </w:rPr>
        <w:t xml:space="preserve"> </w:t>
      </w:r>
      <w:proofErr w:type="gramStart"/>
      <w:r>
        <w:t>Other</w:t>
      </w:r>
      <w:proofErr w:type="gramEnd"/>
      <w:r>
        <w:rPr>
          <w:spacing w:val="-3"/>
        </w:rPr>
        <w:t xml:space="preserve"> </w:t>
      </w:r>
      <w:r>
        <w:t>system 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</w:t>
      </w:r>
    </w:p>
    <w:p w:rsidR="003C3700" w:rsidRDefault="003C3700">
      <w:pPr>
        <w:pStyle w:val="BodyText"/>
        <w:rPr>
          <w:sz w:val="28"/>
        </w:rPr>
      </w:pPr>
    </w:p>
    <w:p w:rsidR="003C3700" w:rsidRDefault="004677B1">
      <w:pPr>
        <w:pStyle w:val="BodyText"/>
        <w:tabs>
          <w:tab w:val="left" w:pos="5320"/>
        </w:tabs>
        <w:spacing w:before="227"/>
        <w:ind w:left="5324" w:right="230" w:hanging="5043"/>
        <w:jc w:val="both"/>
      </w:pPr>
      <w:r>
        <w:t>Surface</w:t>
      </w:r>
      <w:r>
        <w:rPr>
          <w:spacing w:val="-2"/>
        </w:rPr>
        <w:t xml:space="preserve"> </w:t>
      </w:r>
      <w:r>
        <w:t>Preparation</w:t>
      </w:r>
      <w:r>
        <w:tab/>
        <w:t>All</w:t>
      </w:r>
      <w:r>
        <w:rPr>
          <w:spacing w:val="4"/>
        </w:rPr>
        <w:t xml:space="preserve"> </w:t>
      </w:r>
      <w:r>
        <w:t>surfaces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 thoroughly</w:t>
      </w:r>
      <w:r>
        <w:rPr>
          <w:spacing w:val="2"/>
        </w:rPr>
        <w:t xml:space="preserve"> </w:t>
      </w:r>
      <w:r>
        <w:t>cleaned</w:t>
      </w:r>
      <w:r>
        <w:rPr>
          <w:spacing w:val="5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free of all dirt, dust, grease, loose or flaking</w:t>
      </w:r>
      <w:r>
        <w:rPr>
          <w:spacing w:val="1"/>
        </w:rPr>
        <w:t xml:space="preserve"> </w:t>
      </w:r>
      <w:r>
        <w:t>paint.</w:t>
      </w:r>
      <w:r>
        <w:rPr>
          <w:spacing w:val="-3"/>
        </w:rPr>
        <w:t xml:space="preserve"> </w:t>
      </w:r>
      <w:r>
        <w:t>Efflorescence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mould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masonry</w:t>
      </w:r>
      <w:r>
        <w:rPr>
          <w:spacing w:val="-4"/>
        </w:rPr>
        <w:t xml:space="preserve"> </w:t>
      </w:r>
      <w:r>
        <w:t>or</w:t>
      </w:r>
      <w:r>
        <w:rPr>
          <w:spacing w:val="-51"/>
        </w:rPr>
        <w:t xml:space="preserve"> </w:t>
      </w:r>
      <w:r>
        <w:t>concrete</w:t>
      </w:r>
      <w:r>
        <w:rPr>
          <w:spacing w:val="-2"/>
        </w:rPr>
        <w:t xml:space="preserve"> </w:t>
      </w:r>
      <w:r>
        <w:t>surfaces</w:t>
      </w:r>
      <w:r>
        <w:rPr>
          <w:spacing w:val="-1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treated.</w:t>
      </w:r>
    </w:p>
    <w:p w:rsidR="003C3700" w:rsidRDefault="004677B1">
      <w:pPr>
        <w:pStyle w:val="BodyText"/>
        <w:spacing w:before="2"/>
        <w:ind w:left="5324" w:right="130"/>
        <w:jc w:val="both"/>
      </w:pPr>
      <w:r>
        <w:t>Occasionally an apparently sound old paint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lose</w:t>
      </w:r>
      <w:r>
        <w:rPr>
          <w:spacing w:val="1"/>
        </w:rPr>
        <w:t xml:space="preserve"> </w:t>
      </w:r>
      <w:r>
        <w:t>adhesion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recoated,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darker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color. To avoid this, check the adhesion of the</w:t>
      </w:r>
      <w:r>
        <w:rPr>
          <w:spacing w:val="-5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by cutting an</w:t>
      </w:r>
      <w:r>
        <w:rPr>
          <w:spacing w:val="1"/>
        </w:rPr>
        <w:t xml:space="preserve"> </w:t>
      </w:r>
      <w:r>
        <w:t>'X'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clean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sharp</w:t>
      </w:r>
      <w:r>
        <w:rPr>
          <w:spacing w:val="1"/>
        </w:rPr>
        <w:t xml:space="preserve"> </w:t>
      </w:r>
      <w:r>
        <w:t>blade,</w:t>
      </w:r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r>
        <w:t>cellulose tape firmly across the cut and rip if</w:t>
      </w:r>
      <w:r>
        <w:rPr>
          <w:spacing w:val="1"/>
        </w:rPr>
        <w:t xml:space="preserve"> </w:t>
      </w:r>
      <w:r>
        <w:t>off. If the old paint comes off with the tape it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repainting.</w:t>
      </w:r>
    </w:p>
    <w:p w:rsidR="003C3700" w:rsidRDefault="003C3700">
      <w:pPr>
        <w:jc w:val="both"/>
        <w:sectPr w:rsidR="003C3700">
          <w:pgSz w:w="12240" w:h="15840"/>
          <w:pgMar w:top="800" w:right="1160" w:bottom="280" w:left="980" w:header="720" w:footer="720" w:gutter="0"/>
          <w:cols w:space="720"/>
        </w:sectPr>
      </w:pPr>
    </w:p>
    <w:p w:rsidR="003C3700" w:rsidRDefault="004677B1">
      <w:pPr>
        <w:pStyle w:val="BodyText"/>
        <w:tabs>
          <w:tab w:val="left" w:pos="5324"/>
        </w:tabs>
        <w:spacing w:before="83"/>
        <w:ind w:left="282"/>
      </w:pPr>
      <w:r>
        <w:lastRenderedPageBreak/>
        <w:t>Clean</w:t>
      </w:r>
      <w:r>
        <w:rPr>
          <w:spacing w:val="-7"/>
        </w:rPr>
        <w:t xml:space="preserve"> </w:t>
      </w:r>
      <w:r>
        <w:t>Up</w:t>
      </w:r>
      <w:r>
        <w:tab/>
        <w:t>Clean</w:t>
      </w:r>
      <w:r>
        <w:rPr>
          <w:spacing w:val="-1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water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4677B1">
      <w:pPr>
        <w:pStyle w:val="BodyText"/>
        <w:tabs>
          <w:tab w:val="left" w:pos="5319"/>
        </w:tabs>
        <w:spacing w:before="185"/>
        <w:ind w:left="5324" w:right="243" w:hanging="5043"/>
        <w:jc w:val="both"/>
      </w:pPr>
      <w:r>
        <w:t>Condition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application</w:t>
      </w:r>
      <w:r>
        <w:tab/>
        <w:t>Apply</w:t>
      </w:r>
      <w:r>
        <w:rPr>
          <w:spacing w:val="43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temperature</w:t>
      </w:r>
      <w:r>
        <w:rPr>
          <w:spacing w:val="47"/>
        </w:rPr>
        <w:t xml:space="preserve"> </w:t>
      </w:r>
      <w:r>
        <w:t>between</w:t>
      </w:r>
      <w:r>
        <w:rPr>
          <w:spacing w:val="44"/>
        </w:rPr>
        <w:t xml:space="preserve"> </w:t>
      </w:r>
      <w:r>
        <w:t>10’C</w:t>
      </w:r>
      <w:r>
        <w:rPr>
          <w:spacing w:val="46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35’C,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substrate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50"/>
        </w:rPr>
        <w:t xml:space="preserve"> </w:t>
      </w:r>
      <w:r>
        <w:t>minimum 3’C above the dew point of the air,</w:t>
      </w:r>
      <w:r>
        <w:rPr>
          <w:spacing w:val="-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humidity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vicinity of</w:t>
      </w:r>
      <w:r>
        <w:rPr>
          <w:spacing w:val="-4"/>
        </w:rPr>
        <w:t xml:space="preserve"> </w:t>
      </w:r>
      <w:r>
        <w:t>substrate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2"/>
        <w:rPr>
          <w:sz w:val="23"/>
        </w:rPr>
      </w:pPr>
    </w:p>
    <w:p w:rsidR="003C3700" w:rsidRDefault="004677B1">
      <w:pPr>
        <w:pStyle w:val="BodyText"/>
        <w:tabs>
          <w:tab w:val="left" w:pos="5324"/>
        </w:tabs>
        <w:ind w:left="5324" w:right="257" w:hanging="5043"/>
        <w:jc w:val="both"/>
      </w:pPr>
      <w:r>
        <w:t>Storage</w:t>
      </w:r>
      <w:r>
        <w:tab/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tightly</w:t>
      </w:r>
      <w:r>
        <w:rPr>
          <w:spacing w:val="-2"/>
        </w:rPr>
        <w:t xml:space="preserve"> </w:t>
      </w:r>
      <w:r>
        <w:t>closed</w:t>
      </w:r>
      <w:r>
        <w:rPr>
          <w:spacing w:val="-50"/>
        </w:rPr>
        <w:t xml:space="preserve"> </w:t>
      </w:r>
      <w:r>
        <w:t>container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container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dry</w:t>
      </w:r>
      <w:r>
        <w:rPr>
          <w:spacing w:val="1"/>
        </w:rPr>
        <w:t xml:space="preserve"> </w:t>
      </w:r>
      <w:r>
        <w:t>cold,</w:t>
      </w:r>
      <w:r>
        <w:rPr>
          <w:spacing w:val="-50"/>
        </w:rPr>
        <w:t xml:space="preserve"> </w:t>
      </w:r>
      <w:r>
        <w:t>well ventilation space, away from source of</w:t>
      </w:r>
      <w:r>
        <w:rPr>
          <w:spacing w:val="1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ignition.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4"/>
        <w:rPr>
          <w:sz w:val="28"/>
        </w:rPr>
      </w:pPr>
    </w:p>
    <w:p w:rsidR="003C3700" w:rsidRDefault="004677B1">
      <w:pPr>
        <w:pStyle w:val="BodyText"/>
        <w:tabs>
          <w:tab w:val="left" w:pos="5324"/>
        </w:tabs>
        <w:ind w:left="282"/>
      </w:pPr>
      <w:r>
        <w:t>Handling</w:t>
      </w:r>
      <w:r>
        <w:tab/>
        <w:t>Handle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stir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use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8"/>
        <w:rPr>
          <w:sz w:val="27"/>
        </w:rPr>
      </w:pPr>
    </w:p>
    <w:p w:rsidR="003C3700" w:rsidRDefault="004677B1">
      <w:pPr>
        <w:pStyle w:val="BodyText"/>
        <w:tabs>
          <w:tab w:val="left" w:pos="5323"/>
        </w:tabs>
        <w:ind w:left="282"/>
      </w:pPr>
      <w:r>
        <w:rPr>
          <w:spacing w:val="-1"/>
        </w:rPr>
        <w:t>Packing</w:t>
      </w:r>
      <w:r>
        <w:rPr>
          <w:spacing w:val="-12"/>
        </w:rPr>
        <w:t xml:space="preserve"> </w:t>
      </w:r>
      <w:r>
        <w:rPr>
          <w:spacing w:val="-1"/>
        </w:rPr>
        <w:t>size</w:t>
      </w:r>
      <w:r>
        <w:rPr>
          <w:spacing w:val="-1"/>
        </w:rPr>
        <w:tab/>
      </w:r>
      <w:r>
        <w:t>1</w:t>
      </w:r>
      <w:r>
        <w:rPr>
          <w:spacing w:val="-2"/>
        </w:rPr>
        <w:t xml:space="preserve"> </w:t>
      </w:r>
      <w:r>
        <w:t>Kg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Kg</w:t>
      </w:r>
    </w:p>
    <w:sectPr w:rsidR="003C3700" w:rsidSect="003C3700">
      <w:pgSz w:w="12240" w:h="15840"/>
      <w:pgMar w:top="860" w:right="11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44C"/>
    <w:multiLevelType w:val="hybridMultilevel"/>
    <w:tmpl w:val="49743CA8"/>
    <w:lvl w:ilvl="0" w:tplc="598A80B4">
      <w:numFmt w:val="bullet"/>
      <w:lvlText w:val=""/>
      <w:lvlJc w:val="left"/>
      <w:pPr>
        <w:ind w:left="1002" w:hanging="360"/>
      </w:pPr>
      <w:rPr>
        <w:rFonts w:hint="default"/>
        <w:w w:val="100"/>
        <w:lang w:val="en-US" w:eastAsia="en-US" w:bidi="ar-SA"/>
      </w:rPr>
    </w:lvl>
    <w:lvl w:ilvl="1" w:tplc="1D000B60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BE007E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5D643494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682E1AD4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A78068D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CC24F5E0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2C6CAE34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8" w:tplc="B1C6917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>
    <w:nsid w:val="27314582"/>
    <w:multiLevelType w:val="hybridMultilevel"/>
    <w:tmpl w:val="B90EFA22"/>
    <w:lvl w:ilvl="0" w:tplc="B5620962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D7665B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1ED05C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0E6EFAEC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CC544E78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C9FA174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5776D7B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F80C7CC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8" w:tplc="3162FA2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>
    <w:nsid w:val="427951EC"/>
    <w:multiLevelType w:val="hybridMultilevel"/>
    <w:tmpl w:val="BB46FFB6"/>
    <w:lvl w:ilvl="0" w:tplc="B3F8DFAA">
      <w:start w:val="1"/>
      <w:numFmt w:val="decimal"/>
      <w:lvlText w:val="%1."/>
      <w:lvlJc w:val="left"/>
      <w:pPr>
        <w:ind w:left="1000" w:hanging="358"/>
        <w:jc w:val="left"/>
      </w:pPr>
      <w:rPr>
        <w:rFonts w:ascii="Cambria" w:eastAsia="Cambria" w:hAnsi="Cambria" w:cs="Cambria" w:hint="default"/>
        <w:w w:val="99"/>
        <w:sz w:val="24"/>
        <w:szCs w:val="24"/>
        <w:lang w:val="en-US" w:eastAsia="en-US" w:bidi="ar-SA"/>
      </w:rPr>
    </w:lvl>
    <w:lvl w:ilvl="1" w:tplc="3F04E182">
      <w:numFmt w:val="bullet"/>
      <w:lvlText w:val="•"/>
      <w:lvlJc w:val="left"/>
      <w:pPr>
        <w:ind w:left="1910" w:hanging="358"/>
      </w:pPr>
      <w:rPr>
        <w:rFonts w:hint="default"/>
        <w:lang w:val="en-US" w:eastAsia="en-US" w:bidi="ar-SA"/>
      </w:rPr>
    </w:lvl>
    <w:lvl w:ilvl="2" w:tplc="FA6A6F4C">
      <w:numFmt w:val="bullet"/>
      <w:lvlText w:val="•"/>
      <w:lvlJc w:val="left"/>
      <w:pPr>
        <w:ind w:left="2820" w:hanging="358"/>
      </w:pPr>
      <w:rPr>
        <w:rFonts w:hint="default"/>
        <w:lang w:val="en-US" w:eastAsia="en-US" w:bidi="ar-SA"/>
      </w:rPr>
    </w:lvl>
    <w:lvl w:ilvl="3" w:tplc="342CE7DE">
      <w:numFmt w:val="bullet"/>
      <w:lvlText w:val="•"/>
      <w:lvlJc w:val="left"/>
      <w:pPr>
        <w:ind w:left="3730" w:hanging="358"/>
      </w:pPr>
      <w:rPr>
        <w:rFonts w:hint="default"/>
        <w:lang w:val="en-US" w:eastAsia="en-US" w:bidi="ar-SA"/>
      </w:rPr>
    </w:lvl>
    <w:lvl w:ilvl="4" w:tplc="C3A29702">
      <w:numFmt w:val="bullet"/>
      <w:lvlText w:val="•"/>
      <w:lvlJc w:val="left"/>
      <w:pPr>
        <w:ind w:left="4640" w:hanging="358"/>
      </w:pPr>
      <w:rPr>
        <w:rFonts w:hint="default"/>
        <w:lang w:val="en-US" w:eastAsia="en-US" w:bidi="ar-SA"/>
      </w:rPr>
    </w:lvl>
    <w:lvl w:ilvl="5" w:tplc="AFD4F1DE">
      <w:numFmt w:val="bullet"/>
      <w:lvlText w:val="•"/>
      <w:lvlJc w:val="left"/>
      <w:pPr>
        <w:ind w:left="5550" w:hanging="358"/>
      </w:pPr>
      <w:rPr>
        <w:rFonts w:hint="default"/>
        <w:lang w:val="en-US" w:eastAsia="en-US" w:bidi="ar-SA"/>
      </w:rPr>
    </w:lvl>
    <w:lvl w:ilvl="6" w:tplc="89F02626">
      <w:numFmt w:val="bullet"/>
      <w:lvlText w:val="•"/>
      <w:lvlJc w:val="left"/>
      <w:pPr>
        <w:ind w:left="6460" w:hanging="358"/>
      </w:pPr>
      <w:rPr>
        <w:rFonts w:hint="default"/>
        <w:lang w:val="en-US" w:eastAsia="en-US" w:bidi="ar-SA"/>
      </w:rPr>
    </w:lvl>
    <w:lvl w:ilvl="7" w:tplc="E2D81D6C">
      <w:numFmt w:val="bullet"/>
      <w:lvlText w:val="•"/>
      <w:lvlJc w:val="left"/>
      <w:pPr>
        <w:ind w:left="7370" w:hanging="358"/>
      </w:pPr>
      <w:rPr>
        <w:rFonts w:hint="default"/>
        <w:lang w:val="en-US" w:eastAsia="en-US" w:bidi="ar-SA"/>
      </w:rPr>
    </w:lvl>
    <w:lvl w:ilvl="8" w:tplc="2D2C649C">
      <w:numFmt w:val="bullet"/>
      <w:lvlText w:val="•"/>
      <w:lvlJc w:val="left"/>
      <w:pPr>
        <w:ind w:left="8280" w:hanging="35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3700"/>
    <w:rsid w:val="00041450"/>
    <w:rsid w:val="003C3700"/>
    <w:rsid w:val="004677B1"/>
    <w:rsid w:val="00504D82"/>
    <w:rsid w:val="009706B0"/>
    <w:rsid w:val="00D1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370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C3700"/>
    <w:rPr>
      <w:sz w:val="24"/>
      <w:szCs w:val="24"/>
    </w:rPr>
  </w:style>
  <w:style w:type="paragraph" w:styleId="Title">
    <w:name w:val="Title"/>
    <w:basedOn w:val="Normal"/>
    <w:uiPriority w:val="1"/>
    <w:qFormat/>
    <w:rsid w:val="003C3700"/>
    <w:pPr>
      <w:spacing w:line="625" w:lineRule="exact"/>
      <w:ind w:left="3760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rsid w:val="003C3700"/>
    <w:pPr>
      <w:spacing w:line="293" w:lineRule="exact"/>
      <w:ind w:left="1002" w:hanging="361"/>
    </w:pPr>
  </w:style>
  <w:style w:type="paragraph" w:customStyle="1" w:styleId="TableParagraph">
    <w:name w:val="Table Paragraph"/>
    <w:basedOn w:val="Normal"/>
    <w:uiPriority w:val="1"/>
    <w:qFormat/>
    <w:rsid w:val="003C3700"/>
    <w:pPr>
      <w:spacing w:before="140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TDS Puffin Art Texture</dc:title>
  <dc:creator>PC</dc:creator>
  <cp:lastModifiedBy>Yofi Irawan</cp:lastModifiedBy>
  <cp:revision>3</cp:revision>
  <dcterms:created xsi:type="dcterms:W3CDTF">2024-11-20T08:37:00Z</dcterms:created>
  <dcterms:modified xsi:type="dcterms:W3CDTF">2024-11-20T08:46:00Z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2024-11-19T00:00:00Z</vt:filetime>
  </property>
</Properties>
</file>